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1" w:type="dxa"/>
        <w:tblInd w:w="-84" w:type="dxa"/>
        <w:tblLook w:val="0000" w:firstRow="0" w:lastRow="0" w:firstColumn="0" w:lastColumn="0" w:noHBand="0" w:noVBand="0"/>
      </w:tblPr>
      <w:tblGrid>
        <w:gridCol w:w="108"/>
        <w:gridCol w:w="2273"/>
        <w:gridCol w:w="1701"/>
        <w:gridCol w:w="108"/>
        <w:gridCol w:w="1310"/>
        <w:gridCol w:w="108"/>
        <w:gridCol w:w="2301"/>
        <w:gridCol w:w="312"/>
        <w:gridCol w:w="1312"/>
        <w:gridCol w:w="108"/>
      </w:tblGrid>
      <w:tr w:rsidR="000448A1" w:rsidRPr="00D70054" w14:paraId="06104C93" w14:textId="77777777" w:rsidTr="00D41611">
        <w:trPr>
          <w:gridBefore w:val="1"/>
          <w:wBefore w:w="108" w:type="dxa"/>
          <w:trHeight w:val="397"/>
        </w:trPr>
        <w:tc>
          <w:tcPr>
            <w:tcW w:w="4082" w:type="dxa"/>
            <w:gridSpan w:val="3"/>
            <w:vMerge w:val="restart"/>
          </w:tcPr>
          <w:p w14:paraId="36B28D3A" w14:textId="77777777" w:rsidR="000448A1" w:rsidRDefault="000448A1" w:rsidP="00D0766A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7AE0B42C" w14:textId="77777777" w:rsidR="000448A1" w:rsidRDefault="000448A1" w:rsidP="00D0766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drawing>
                <wp:inline distT="0" distB="0" distL="0" distR="0" wp14:anchorId="2C49D519" wp14:editId="2780FA99">
                  <wp:extent cx="477297" cy="579706"/>
                  <wp:effectExtent l="0" t="0" r="0" b="0"/>
                  <wp:docPr id="2" name="Рисунок 2" descr="C:\Users\Вышлов\Documents\Утв. герб с. Орли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ышлов\Documents\Утв. герб с. Орли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33" cy="590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gridSpan w:val="2"/>
            <w:vMerge w:val="restart"/>
          </w:tcPr>
          <w:p w14:paraId="196CEE7A" w14:textId="77777777" w:rsidR="000448A1" w:rsidRDefault="000448A1" w:rsidP="00D0766A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030586C8" w14:textId="4248582F" w:rsidR="000448A1" w:rsidRPr="00D70054" w:rsidRDefault="00DA1712" w:rsidP="00D0766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Экз. № 1</w:t>
            </w:r>
          </w:p>
        </w:tc>
      </w:tr>
      <w:tr w:rsidR="000448A1" w14:paraId="2C3F4CEF" w14:textId="77777777" w:rsidTr="00D41611">
        <w:trPr>
          <w:gridBefore w:val="1"/>
          <w:wBefore w:w="108" w:type="dxa"/>
          <w:trHeight w:val="527"/>
        </w:trPr>
        <w:tc>
          <w:tcPr>
            <w:tcW w:w="4082" w:type="dxa"/>
            <w:gridSpan w:val="3"/>
            <w:vMerge/>
          </w:tcPr>
          <w:p w14:paraId="3A56536F" w14:textId="77777777" w:rsidR="000448A1" w:rsidRDefault="000448A1" w:rsidP="00D0766A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14:paraId="1CCBA45B" w14:textId="77777777" w:rsidR="000448A1" w:rsidRDefault="000448A1" w:rsidP="00D0766A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vMerge/>
          </w:tcPr>
          <w:p w14:paraId="4B6CF5D9" w14:textId="77777777" w:rsidR="000448A1" w:rsidRDefault="000448A1" w:rsidP="00D0766A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14:paraId="2E2067EA" w14:textId="77777777" w:rsidR="000448A1" w:rsidRDefault="000448A1" w:rsidP="00D0766A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8A1" w14:paraId="13DD28B6" w14:textId="77777777" w:rsidTr="00D41611">
        <w:trPr>
          <w:gridBefore w:val="1"/>
          <w:wBefore w:w="108" w:type="dxa"/>
          <w:trHeight w:val="688"/>
        </w:trPr>
        <w:tc>
          <w:tcPr>
            <w:tcW w:w="9533" w:type="dxa"/>
            <w:gridSpan w:val="9"/>
          </w:tcPr>
          <w:p w14:paraId="137726E6" w14:textId="77777777" w:rsidR="000448A1" w:rsidRPr="00C277B4" w:rsidRDefault="000448A1" w:rsidP="00D0766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7B4">
              <w:rPr>
                <w:rFonts w:ascii="Times New Roman" w:hAnsi="Times New Roman" w:cs="Times New Roman"/>
                <w:b/>
                <w:sz w:val="24"/>
                <w:szCs w:val="24"/>
              </w:rPr>
              <w:t>Местная администрация Орлиновского муниципального округа</w:t>
            </w:r>
          </w:p>
          <w:p w14:paraId="5D1BF043" w14:textId="77777777" w:rsidR="000448A1" w:rsidRDefault="000448A1" w:rsidP="00D0766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C277B4">
              <w:rPr>
                <w:rFonts w:ascii="Times New Roman" w:hAnsi="Times New Roman" w:cs="Times New Roman"/>
                <w:b/>
                <w:sz w:val="24"/>
                <w:szCs w:val="24"/>
              </w:rPr>
              <w:t>орода Севастополя</w:t>
            </w:r>
          </w:p>
        </w:tc>
      </w:tr>
      <w:tr w:rsidR="000448A1" w:rsidRPr="00C00A65" w14:paraId="42DA680F" w14:textId="77777777" w:rsidTr="00D41611">
        <w:trPr>
          <w:gridBefore w:val="1"/>
          <w:wBefore w:w="108" w:type="dxa"/>
          <w:trHeight w:val="498"/>
        </w:trPr>
        <w:tc>
          <w:tcPr>
            <w:tcW w:w="9533" w:type="dxa"/>
            <w:gridSpan w:val="9"/>
            <w:tcBorders>
              <w:bottom w:val="thickThinLargeGap" w:sz="24" w:space="0" w:color="auto"/>
            </w:tcBorders>
          </w:tcPr>
          <w:p w14:paraId="266F96F3" w14:textId="77777777" w:rsidR="000448A1" w:rsidRPr="00C277B4" w:rsidRDefault="000448A1" w:rsidP="00D0766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7B4">
              <w:rPr>
                <w:rFonts w:ascii="Times New Roman" w:hAnsi="Times New Roman" w:cs="Times New Roman"/>
                <w:sz w:val="20"/>
                <w:szCs w:val="20"/>
              </w:rPr>
              <w:t>299805, г.Севастополь, с.Орлиное, ул.Тюкова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Владимира</w:t>
            </w:r>
            <w:r w:rsidRPr="00C277B4">
              <w:rPr>
                <w:rFonts w:ascii="Times New Roman" w:hAnsi="Times New Roman" w:cs="Times New Roman"/>
                <w:sz w:val="20"/>
                <w:szCs w:val="20"/>
              </w:rPr>
              <w:t>, 42, тел/факс (0692) 63-42-80</w:t>
            </w:r>
          </w:p>
          <w:p w14:paraId="21FEB109" w14:textId="77777777" w:rsidR="000448A1" w:rsidRPr="00C00A65" w:rsidRDefault="000448A1" w:rsidP="00D0766A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ОГРН 1159204021547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ИНН 9202502063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</w:t>
            </w:r>
            <w:r w:rsidRPr="00C277B4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orlinoe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orlivmo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00A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48A1" w:rsidRPr="00C277B4" w14:paraId="1E8A19D5" w14:textId="77777777" w:rsidTr="00D41611">
        <w:trPr>
          <w:gridBefore w:val="1"/>
          <w:wBefore w:w="108" w:type="dxa"/>
          <w:trHeight w:val="1005"/>
        </w:trPr>
        <w:tc>
          <w:tcPr>
            <w:tcW w:w="9533" w:type="dxa"/>
            <w:gridSpan w:val="9"/>
            <w:tcBorders>
              <w:top w:val="thickThinLargeGap" w:sz="24" w:space="0" w:color="auto"/>
            </w:tcBorders>
          </w:tcPr>
          <w:p w14:paraId="4FD6CD5B" w14:textId="77777777" w:rsidR="000448A1" w:rsidRPr="00C00A65" w:rsidRDefault="000448A1" w:rsidP="00D0766A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  <w:p w14:paraId="7E9107F4" w14:textId="77777777" w:rsidR="000448A1" w:rsidRPr="00C277B4" w:rsidRDefault="000448A1" w:rsidP="00D0766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Pr="00C27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CEB0B10" w14:textId="77777777" w:rsidR="000448A1" w:rsidRPr="00C277B4" w:rsidRDefault="000448A1" w:rsidP="00D0766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7B4">
              <w:rPr>
                <w:rFonts w:ascii="Times New Roman" w:hAnsi="Times New Roman" w:cs="Times New Roman"/>
                <w:b/>
                <w:sz w:val="28"/>
                <w:szCs w:val="28"/>
              </w:rPr>
              <w:t>Местн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ой администрации</w:t>
            </w:r>
            <w:r w:rsidRPr="00C27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Орлиновского муниципального округа</w:t>
            </w:r>
          </w:p>
          <w:p w14:paraId="00141C30" w14:textId="77777777" w:rsidR="000448A1" w:rsidRPr="00C277B4" w:rsidRDefault="000448A1" w:rsidP="00D0766A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C277B4">
              <w:rPr>
                <w:rFonts w:ascii="Times New Roman" w:hAnsi="Times New Roman" w:cs="Times New Roman"/>
                <w:b/>
                <w:sz w:val="28"/>
                <w:szCs w:val="28"/>
              </w:rPr>
              <w:t>орода Севастополя</w:t>
            </w:r>
          </w:p>
        </w:tc>
      </w:tr>
      <w:tr w:rsidR="000448A1" w14:paraId="3209DD3A" w14:textId="77777777" w:rsidTr="00D41611">
        <w:trPr>
          <w:gridBefore w:val="1"/>
          <w:wBefore w:w="108" w:type="dxa"/>
          <w:trHeight w:val="51"/>
        </w:trPr>
        <w:tc>
          <w:tcPr>
            <w:tcW w:w="9533" w:type="dxa"/>
            <w:gridSpan w:val="9"/>
          </w:tcPr>
          <w:p w14:paraId="330DC34B" w14:textId="77777777" w:rsidR="000448A1" w:rsidRDefault="000448A1" w:rsidP="00D0766A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611" w14:paraId="51E75712" w14:textId="77777777" w:rsidTr="00D41611">
        <w:trPr>
          <w:gridAfter w:val="1"/>
          <w:wAfter w:w="108" w:type="dxa"/>
          <w:trHeight w:val="148"/>
        </w:trPr>
        <w:tc>
          <w:tcPr>
            <w:tcW w:w="4082" w:type="dxa"/>
            <w:gridSpan w:val="3"/>
          </w:tcPr>
          <w:p w14:paraId="11CB11D0" w14:textId="77777777" w:rsidR="00D41611" w:rsidRDefault="00D41611" w:rsidP="00AA064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6771149" w14:textId="58134DD4" w:rsidR="00D41611" w:rsidRPr="00B0191E" w:rsidRDefault="00D41611" w:rsidP="00AA0647">
            <w:pPr>
              <w:spacing w:after="0" w:line="216" w:lineRule="auto"/>
              <w:ind w:lef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9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0336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-ф</w:t>
            </w:r>
            <w:r w:rsidRPr="00B01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33" w:type="dxa"/>
            <w:gridSpan w:val="4"/>
          </w:tcPr>
          <w:p w14:paraId="10DEE441" w14:textId="77777777" w:rsidR="00D41611" w:rsidRDefault="00D41611" w:rsidP="00AA064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611" w:rsidRPr="00B0191E" w14:paraId="1819E009" w14:textId="77777777" w:rsidTr="00D41611">
        <w:trPr>
          <w:gridAfter w:val="1"/>
          <w:wAfter w:w="108" w:type="dxa"/>
          <w:trHeight w:val="195"/>
        </w:trPr>
        <w:tc>
          <w:tcPr>
            <w:tcW w:w="2381" w:type="dxa"/>
            <w:gridSpan w:val="2"/>
            <w:vAlign w:val="center"/>
          </w:tcPr>
          <w:p w14:paraId="330435FD" w14:textId="5C69EA5E" w:rsidR="00D41611" w:rsidRPr="00B0191E" w:rsidRDefault="00E50336" w:rsidP="00AA0647">
            <w:pPr>
              <w:spacing w:after="0" w:line="216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D41611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  <w:tc>
          <w:tcPr>
            <w:tcW w:w="5528" w:type="dxa"/>
            <w:gridSpan w:val="5"/>
            <w:vAlign w:val="center"/>
          </w:tcPr>
          <w:p w14:paraId="43980CB1" w14:textId="77777777" w:rsidR="00D41611" w:rsidRPr="00B0191E" w:rsidRDefault="00D41611" w:rsidP="00AA064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3B2BBDB7" w14:textId="77777777" w:rsidR="00D41611" w:rsidRPr="00B0191E" w:rsidRDefault="00D41611" w:rsidP="00AA0647">
            <w:pPr>
              <w:spacing w:after="0"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Орлиное</w:t>
            </w:r>
          </w:p>
        </w:tc>
      </w:tr>
    </w:tbl>
    <w:p w14:paraId="33B488D8" w14:textId="77777777" w:rsidR="00D41611" w:rsidRDefault="00D41611" w:rsidP="00D41611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96D0ED7" w14:textId="7901C095" w:rsidR="00D41611" w:rsidRPr="00FD53CA" w:rsidRDefault="00D41611" w:rsidP="004B6B5D">
      <w:pPr>
        <w:pStyle w:val="a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FD53CA">
        <w:rPr>
          <w:rFonts w:ascii="Times New Roman" w:hAnsi="Times New Roman"/>
          <w:b/>
          <w:i/>
          <w:sz w:val="24"/>
          <w:szCs w:val="24"/>
        </w:rPr>
        <w:t>О</w:t>
      </w:r>
      <w:r>
        <w:rPr>
          <w:rFonts w:ascii="Times New Roman" w:hAnsi="Times New Roman"/>
          <w:b/>
          <w:i/>
          <w:sz w:val="24"/>
          <w:szCs w:val="24"/>
        </w:rPr>
        <w:t>б утверждении</w:t>
      </w:r>
      <w:r w:rsidRPr="00FD53CA">
        <w:rPr>
          <w:rFonts w:ascii="Times New Roman" w:hAnsi="Times New Roman"/>
          <w:b/>
          <w:i/>
          <w:sz w:val="24"/>
          <w:szCs w:val="24"/>
        </w:rPr>
        <w:t xml:space="preserve"> муниципальной программы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D53CA">
        <w:rPr>
          <w:rFonts w:ascii="Times New Roman" w:hAnsi="Times New Roman"/>
          <w:b/>
          <w:i/>
          <w:sz w:val="24"/>
          <w:szCs w:val="24"/>
        </w:rPr>
        <w:t>«</w:t>
      </w:r>
      <w:r w:rsidR="004B6B5D">
        <w:rPr>
          <w:rFonts w:ascii="Times New Roman" w:hAnsi="Times New Roman"/>
          <w:b/>
          <w:i/>
          <w:sz w:val="24"/>
          <w:szCs w:val="24"/>
        </w:rPr>
        <w:t>Информационное общество</w:t>
      </w:r>
      <w:r w:rsidRPr="00DF27B2">
        <w:rPr>
          <w:rFonts w:ascii="Times New Roman" w:hAnsi="Times New Roman"/>
          <w:b/>
          <w:i/>
          <w:sz w:val="24"/>
          <w:szCs w:val="24"/>
        </w:rPr>
        <w:t>»</w:t>
      </w:r>
    </w:p>
    <w:p w14:paraId="37DF0F5E" w14:textId="77777777" w:rsidR="00D41611" w:rsidRDefault="00D41611" w:rsidP="00D41611">
      <w:pPr>
        <w:pStyle w:val="a5"/>
        <w:tabs>
          <w:tab w:val="left" w:pos="567"/>
        </w:tabs>
        <w:jc w:val="both"/>
        <w:outlineLvl w:val="0"/>
        <w:rPr>
          <w:rFonts w:ascii="Times New Roman" w:hAnsi="Times New Roman"/>
          <w:sz w:val="24"/>
          <w:szCs w:val="24"/>
        </w:rPr>
      </w:pPr>
      <w:r w:rsidRPr="00FD53CA">
        <w:rPr>
          <w:rFonts w:ascii="Times New Roman" w:hAnsi="Times New Roman"/>
          <w:sz w:val="24"/>
          <w:szCs w:val="24"/>
        </w:rPr>
        <w:tab/>
      </w:r>
      <w:r w:rsidRPr="00FD53CA">
        <w:rPr>
          <w:rFonts w:ascii="Times New Roman" w:hAnsi="Times New Roman"/>
          <w:sz w:val="24"/>
          <w:szCs w:val="24"/>
        </w:rPr>
        <w:tab/>
      </w:r>
      <w:r w:rsidRPr="00FD53CA">
        <w:rPr>
          <w:rFonts w:ascii="Times New Roman" w:hAnsi="Times New Roman"/>
          <w:sz w:val="24"/>
          <w:szCs w:val="24"/>
        </w:rPr>
        <w:tab/>
      </w:r>
    </w:p>
    <w:p w14:paraId="035D6B02" w14:textId="77777777" w:rsidR="00D41611" w:rsidRDefault="00D41611" w:rsidP="00D4161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1DEE7BF" w14:textId="77777777" w:rsidR="00D41611" w:rsidRPr="00E32B56" w:rsidRDefault="00D41611" w:rsidP="00D4161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E32B56">
        <w:rPr>
          <w:rFonts w:ascii="Times New Roman" w:hAnsi="Times New Roman"/>
          <w:sz w:val="24"/>
          <w:szCs w:val="24"/>
        </w:rPr>
        <w:t xml:space="preserve">В соответствие со статьей № 179 Бюджетного кодекса Российской Федерации, Постановлением местной администрации Орлиновского муниципального округа </w:t>
      </w:r>
      <w:r>
        <w:rPr>
          <w:rFonts w:ascii="Times New Roman" w:hAnsi="Times New Roman"/>
          <w:sz w:val="24"/>
          <w:szCs w:val="24"/>
        </w:rPr>
        <w:t xml:space="preserve">города Севастополя </w:t>
      </w:r>
      <w:r w:rsidRPr="00E32B5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</w:t>
      </w:r>
      <w:r w:rsidRPr="00E32B5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07</w:t>
      </w:r>
      <w:r w:rsidRPr="00E32B5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</w:t>
      </w:r>
      <w:r w:rsidRPr="00E32B5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158</w:t>
      </w:r>
      <w:r w:rsidRPr="00E32B56">
        <w:rPr>
          <w:rFonts w:ascii="Times New Roman" w:hAnsi="Times New Roman"/>
          <w:sz w:val="24"/>
          <w:szCs w:val="24"/>
        </w:rPr>
        <w:t>-ф «</w:t>
      </w:r>
      <w:r w:rsidRPr="004D7CEE">
        <w:rPr>
          <w:rFonts w:ascii="Times New Roman" w:hAnsi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во внутригородском муниципальном образовании города Севастополя Орлиновский муниципальный округ</w:t>
      </w:r>
      <w:r w:rsidRPr="00E32B56">
        <w:rPr>
          <w:rFonts w:ascii="Times New Roman" w:hAnsi="Times New Roman"/>
          <w:sz w:val="24"/>
          <w:szCs w:val="24"/>
        </w:rPr>
        <w:t>», местная администрация Орлиновского муниципального округа города Севастополя ПОСТАНОВЛЯЕТ:</w:t>
      </w:r>
    </w:p>
    <w:p w14:paraId="4F6D50D2" w14:textId="77777777" w:rsidR="00D41611" w:rsidRPr="00E32B56" w:rsidRDefault="00D41611" w:rsidP="00D4161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FC2583D" w14:textId="322EFC7B" w:rsidR="00D41611" w:rsidRPr="00E32B56" w:rsidRDefault="00D41611" w:rsidP="00D41611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У</w:t>
      </w:r>
      <w:r w:rsidRPr="00E32B56">
        <w:rPr>
          <w:rFonts w:ascii="Times New Roman" w:hAnsi="Times New Roman"/>
          <w:sz w:val="24"/>
          <w:szCs w:val="24"/>
          <w:lang w:bidi="ru-RU"/>
        </w:rPr>
        <w:t>твер</w:t>
      </w:r>
      <w:r>
        <w:rPr>
          <w:rFonts w:ascii="Times New Roman" w:hAnsi="Times New Roman"/>
          <w:sz w:val="24"/>
          <w:szCs w:val="24"/>
          <w:lang w:bidi="ru-RU"/>
        </w:rPr>
        <w:t>дить</w:t>
      </w:r>
      <w:r w:rsidRPr="00E32B56">
        <w:rPr>
          <w:rFonts w:ascii="Times New Roman" w:hAnsi="Times New Roman"/>
          <w:sz w:val="24"/>
          <w:szCs w:val="24"/>
          <w:lang w:bidi="ru-RU"/>
        </w:rPr>
        <w:t xml:space="preserve"> муниципальн</w:t>
      </w:r>
      <w:r>
        <w:rPr>
          <w:rFonts w:ascii="Times New Roman" w:hAnsi="Times New Roman"/>
          <w:sz w:val="24"/>
          <w:szCs w:val="24"/>
          <w:lang w:bidi="ru-RU"/>
        </w:rPr>
        <w:t>ую</w:t>
      </w:r>
      <w:r w:rsidRPr="00E32B56">
        <w:rPr>
          <w:rFonts w:ascii="Times New Roman" w:hAnsi="Times New Roman"/>
          <w:sz w:val="24"/>
          <w:szCs w:val="24"/>
          <w:lang w:bidi="ru-RU"/>
        </w:rPr>
        <w:t xml:space="preserve"> программ</w:t>
      </w:r>
      <w:r>
        <w:rPr>
          <w:rFonts w:ascii="Times New Roman" w:hAnsi="Times New Roman"/>
          <w:sz w:val="24"/>
          <w:szCs w:val="24"/>
          <w:lang w:bidi="ru-RU"/>
        </w:rPr>
        <w:t>у</w:t>
      </w:r>
      <w:r w:rsidRPr="00E32B56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4B6B5D">
        <w:rPr>
          <w:rFonts w:ascii="Times New Roman" w:hAnsi="Times New Roman"/>
          <w:sz w:val="24"/>
          <w:szCs w:val="24"/>
          <w:lang w:bidi="ru-RU"/>
        </w:rPr>
        <w:t>Информационное общество</w:t>
      </w:r>
      <w:r w:rsidRPr="00E32B56">
        <w:rPr>
          <w:rFonts w:ascii="Times New Roman" w:hAnsi="Times New Roman"/>
          <w:sz w:val="24"/>
          <w:szCs w:val="24"/>
          <w:lang w:bidi="ru-RU"/>
        </w:rPr>
        <w:t>»</w:t>
      </w:r>
      <w:r w:rsidR="0062113A">
        <w:rPr>
          <w:rFonts w:ascii="Times New Roman" w:hAnsi="Times New Roman"/>
          <w:sz w:val="24"/>
          <w:szCs w:val="24"/>
          <w:lang w:bidi="ru-RU"/>
        </w:rPr>
        <w:t xml:space="preserve"> согласно Приложения к настоящему постановлению</w:t>
      </w:r>
      <w:r w:rsidRPr="00E32B56">
        <w:rPr>
          <w:rFonts w:ascii="Times New Roman" w:hAnsi="Times New Roman"/>
          <w:sz w:val="24"/>
          <w:szCs w:val="24"/>
          <w:lang w:bidi="ru-RU"/>
        </w:rPr>
        <w:t>.</w:t>
      </w:r>
    </w:p>
    <w:p w14:paraId="4DBFEEBB" w14:textId="77777777" w:rsidR="00D41611" w:rsidRPr="00E32B56" w:rsidRDefault="00D41611" w:rsidP="00D41611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bidi="ru-RU"/>
        </w:rPr>
      </w:pPr>
      <w:r w:rsidRPr="00E32B56">
        <w:rPr>
          <w:rFonts w:ascii="Times New Roman" w:hAnsi="Times New Roman"/>
          <w:sz w:val="24"/>
          <w:szCs w:val="24"/>
          <w:lang w:bidi="ru-RU"/>
        </w:rPr>
        <w:t>Обнародовать настоящее постановление на официальном сайте и на информационном стенде Орлиновского муниципального округа.</w:t>
      </w:r>
    </w:p>
    <w:p w14:paraId="57365C37" w14:textId="77777777" w:rsidR="00D41611" w:rsidRPr="00E32B56" w:rsidRDefault="00D41611" w:rsidP="00D41611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bidi="ru-RU"/>
        </w:rPr>
      </w:pPr>
      <w:r w:rsidRPr="00E32B56">
        <w:rPr>
          <w:rFonts w:ascii="Times New Roman" w:hAnsi="Times New Roman"/>
          <w:sz w:val="24"/>
          <w:szCs w:val="24"/>
          <w:lang w:bidi="ru-RU"/>
        </w:rPr>
        <w:t>Контроль за исполнением настоящего распоряжения возложить на Первого заместителя Главы местной администрации Орлиновского муниципального округа города Севастополя (В.Д. Котляр).</w:t>
      </w:r>
    </w:p>
    <w:p w14:paraId="5B7C937A" w14:textId="77777777" w:rsidR="00D41611" w:rsidRDefault="00D41611" w:rsidP="00D41611">
      <w:pPr>
        <w:pStyle w:val="a5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5532A5EE" w14:textId="77777777" w:rsidR="00D41611" w:rsidRDefault="00D41611" w:rsidP="00D41611">
      <w:pPr>
        <w:pStyle w:val="a5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131489E9" w14:textId="2DF7FE14" w:rsidR="00D41611" w:rsidRDefault="00D41611" w:rsidP="00D41611">
      <w:pPr>
        <w:pStyle w:val="a5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1DDB0974" w14:textId="7706715B" w:rsidR="004B6B5D" w:rsidRDefault="004B6B5D" w:rsidP="00D41611">
      <w:pPr>
        <w:pStyle w:val="a5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4D3799D2" w14:textId="6914E2C8" w:rsidR="004B6B5D" w:rsidRDefault="004B6B5D" w:rsidP="00D41611">
      <w:pPr>
        <w:pStyle w:val="a5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05105B7D" w14:textId="77777777" w:rsidR="004B6B5D" w:rsidRDefault="004B6B5D" w:rsidP="00D41611">
      <w:pPr>
        <w:pStyle w:val="a5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15FB5915" w14:textId="77777777" w:rsidR="00D41611" w:rsidRDefault="00D41611" w:rsidP="00D41611">
      <w:pPr>
        <w:pStyle w:val="a5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66953F43" w14:textId="77777777" w:rsidR="00D41611" w:rsidRDefault="00D41611" w:rsidP="00D41611">
      <w:pPr>
        <w:pStyle w:val="a5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06A8D5DE" w14:textId="77777777" w:rsidR="00D41611" w:rsidRPr="004B6B5D" w:rsidRDefault="00D41611" w:rsidP="00D41611">
      <w:pPr>
        <w:pStyle w:val="a5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4B6B5D">
        <w:rPr>
          <w:rFonts w:ascii="Times New Roman" w:hAnsi="Times New Roman"/>
          <w:b/>
          <w:sz w:val="28"/>
          <w:szCs w:val="28"/>
          <w:lang w:bidi="ru-RU"/>
        </w:rPr>
        <w:t>Глава местной администрации</w:t>
      </w:r>
    </w:p>
    <w:p w14:paraId="1621680A" w14:textId="77777777" w:rsidR="00D41611" w:rsidRPr="004B6B5D" w:rsidRDefault="00D41611" w:rsidP="00D41611">
      <w:pPr>
        <w:pStyle w:val="a5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4B6B5D">
        <w:rPr>
          <w:rFonts w:ascii="Times New Roman" w:hAnsi="Times New Roman"/>
          <w:b/>
          <w:sz w:val="28"/>
          <w:szCs w:val="28"/>
          <w:lang w:bidi="ru-RU"/>
        </w:rPr>
        <w:t>Орлиновского МО</w:t>
      </w:r>
    </w:p>
    <w:p w14:paraId="1AA0F890" w14:textId="77777777" w:rsidR="00D41611" w:rsidRDefault="00D41611" w:rsidP="00D4161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4B6B5D">
        <w:rPr>
          <w:rFonts w:ascii="Times New Roman" w:hAnsi="Times New Roman"/>
          <w:b/>
          <w:sz w:val="28"/>
          <w:szCs w:val="28"/>
          <w:lang w:bidi="ru-RU"/>
        </w:rPr>
        <w:t xml:space="preserve">                                           </w:t>
      </w:r>
      <w:r w:rsidRPr="004B6B5D">
        <w:rPr>
          <w:rFonts w:ascii="Times New Roman" w:hAnsi="Times New Roman"/>
          <w:b/>
          <w:sz w:val="28"/>
          <w:szCs w:val="28"/>
          <w:lang w:bidi="ru-RU"/>
        </w:rPr>
        <w:tab/>
      </w:r>
      <w:r w:rsidRPr="004B6B5D">
        <w:rPr>
          <w:rFonts w:ascii="Times New Roman" w:hAnsi="Times New Roman"/>
          <w:b/>
          <w:sz w:val="28"/>
          <w:szCs w:val="28"/>
          <w:lang w:bidi="ru-RU"/>
        </w:rPr>
        <w:tab/>
      </w:r>
      <w:r w:rsidRPr="004B6B5D">
        <w:rPr>
          <w:rFonts w:ascii="Times New Roman" w:hAnsi="Times New Roman"/>
          <w:b/>
          <w:sz w:val="28"/>
          <w:szCs w:val="28"/>
          <w:lang w:bidi="ru-RU"/>
        </w:rPr>
        <w:tab/>
      </w:r>
      <w:r w:rsidRPr="004B6B5D">
        <w:rPr>
          <w:rFonts w:ascii="Times New Roman" w:hAnsi="Times New Roman"/>
          <w:b/>
          <w:sz w:val="28"/>
          <w:szCs w:val="28"/>
          <w:lang w:bidi="ru-RU"/>
        </w:rPr>
        <w:tab/>
      </w:r>
      <w:r w:rsidRPr="004B6B5D">
        <w:rPr>
          <w:rFonts w:ascii="Times New Roman" w:hAnsi="Times New Roman"/>
          <w:b/>
          <w:sz w:val="28"/>
          <w:szCs w:val="28"/>
          <w:lang w:bidi="ru-RU"/>
        </w:rPr>
        <w:tab/>
      </w:r>
      <w:r w:rsidRPr="004B6B5D">
        <w:rPr>
          <w:rFonts w:ascii="Times New Roman" w:hAnsi="Times New Roman"/>
          <w:b/>
          <w:sz w:val="28"/>
          <w:szCs w:val="28"/>
          <w:lang w:bidi="ru-RU"/>
        </w:rPr>
        <w:tab/>
      </w:r>
      <w:r w:rsidRPr="004B6B5D">
        <w:rPr>
          <w:rFonts w:ascii="Times New Roman" w:hAnsi="Times New Roman"/>
          <w:b/>
          <w:sz w:val="28"/>
          <w:szCs w:val="28"/>
          <w:lang w:bidi="ru-RU"/>
        </w:rPr>
        <w:tab/>
      </w:r>
      <w:r w:rsidRPr="004B6B5D">
        <w:rPr>
          <w:rFonts w:ascii="Times New Roman" w:hAnsi="Times New Roman"/>
          <w:b/>
          <w:sz w:val="28"/>
          <w:szCs w:val="28"/>
          <w:lang w:bidi="ru-RU"/>
        </w:rPr>
        <w:tab/>
      </w:r>
      <w:r w:rsidRPr="004B6B5D">
        <w:rPr>
          <w:rFonts w:ascii="Times New Roman" w:hAnsi="Times New Roman"/>
          <w:b/>
          <w:sz w:val="28"/>
          <w:szCs w:val="28"/>
          <w:lang w:bidi="ru-RU"/>
        </w:rPr>
        <w:tab/>
      </w:r>
      <w:r w:rsidRPr="004B6B5D">
        <w:rPr>
          <w:rFonts w:ascii="Times New Roman" w:hAnsi="Times New Roman"/>
          <w:b/>
          <w:sz w:val="28"/>
          <w:szCs w:val="28"/>
          <w:lang w:bidi="ru-RU"/>
        </w:rPr>
        <w:tab/>
      </w:r>
      <w:r w:rsidRPr="004B6B5D">
        <w:rPr>
          <w:rFonts w:ascii="Times New Roman" w:hAnsi="Times New Roman"/>
          <w:b/>
          <w:sz w:val="28"/>
          <w:szCs w:val="28"/>
          <w:lang w:bidi="ru-RU"/>
        </w:rPr>
        <w:tab/>
      </w:r>
      <w:r w:rsidRPr="004B6B5D">
        <w:rPr>
          <w:rFonts w:ascii="Times New Roman" w:hAnsi="Times New Roman"/>
          <w:b/>
          <w:sz w:val="28"/>
          <w:szCs w:val="28"/>
          <w:lang w:bidi="ru-RU"/>
        </w:rPr>
        <w:tab/>
      </w:r>
      <w:r w:rsidRPr="004B6B5D">
        <w:rPr>
          <w:rFonts w:ascii="Times New Roman" w:hAnsi="Times New Roman"/>
          <w:b/>
          <w:sz w:val="28"/>
          <w:szCs w:val="28"/>
          <w:lang w:bidi="ru-RU"/>
        </w:rPr>
        <w:tab/>
      </w:r>
      <w:r w:rsidRPr="004B6B5D">
        <w:rPr>
          <w:rFonts w:ascii="Times New Roman" w:hAnsi="Times New Roman"/>
          <w:b/>
          <w:sz w:val="28"/>
          <w:szCs w:val="28"/>
          <w:lang w:bidi="ru-RU"/>
        </w:rPr>
        <w:tab/>
      </w:r>
      <w:r w:rsidRPr="004B6B5D">
        <w:rPr>
          <w:rFonts w:ascii="Times New Roman" w:hAnsi="Times New Roman"/>
          <w:b/>
          <w:sz w:val="28"/>
          <w:szCs w:val="28"/>
          <w:lang w:bidi="ru-RU"/>
        </w:rPr>
        <w:tab/>
        <w:t>А.И. Богуш</w:t>
      </w:r>
    </w:p>
    <w:p w14:paraId="2C6C773E" w14:textId="5F927C3C" w:rsidR="00D41611" w:rsidRDefault="00D41611" w:rsidP="00D4161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11B501FC" w14:textId="77777777" w:rsidR="004B6B5D" w:rsidRDefault="004B6B5D" w:rsidP="00D4161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58275193" w14:textId="77777777" w:rsidR="00D41611" w:rsidRDefault="00D41611" w:rsidP="00D41611">
      <w:pPr>
        <w:pStyle w:val="a5"/>
        <w:ind w:firstLine="567"/>
        <w:jc w:val="both"/>
        <w:rPr>
          <w:rFonts w:ascii="Arial" w:hAnsi="Arial" w:cs="Arial"/>
          <w:sz w:val="16"/>
          <w:szCs w:val="16"/>
        </w:rPr>
      </w:pPr>
    </w:p>
    <w:p w14:paraId="77715C40" w14:textId="77777777" w:rsidR="00D41611" w:rsidRDefault="00D41611" w:rsidP="00D41611">
      <w:pPr>
        <w:pStyle w:val="a5"/>
        <w:ind w:firstLine="567"/>
        <w:jc w:val="both"/>
        <w:rPr>
          <w:rFonts w:ascii="Arial" w:hAnsi="Arial" w:cs="Arial"/>
          <w:sz w:val="16"/>
          <w:szCs w:val="16"/>
        </w:rPr>
      </w:pPr>
    </w:p>
    <w:p w14:paraId="52ECFA03" w14:textId="77777777" w:rsidR="00D41611" w:rsidRDefault="00D41611" w:rsidP="00D41611">
      <w:pPr>
        <w:pStyle w:val="a5"/>
        <w:ind w:firstLine="567"/>
        <w:jc w:val="both"/>
        <w:rPr>
          <w:rFonts w:ascii="Arial" w:hAnsi="Arial" w:cs="Arial"/>
          <w:sz w:val="16"/>
          <w:szCs w:val="16"/>
        </w:rPr>
      </w:pPr>
    </w:p>
    <w:p w14:paraId="68401B2E" w14:textId="77777777" w:rsidR="00D41611" w:rsidRPr="00AD451F" w:rsidRDefault="00D41611" w:rsidP="00D41611">
      <w:pPr>
        <w:spacing w:after="0" w:line="160" w:lineRule="atLeast"/>
        <w:rPr>
          <w:rFonts w:ascii="Arial" w:hAnsi="Arial" w:cs="Arial"/>
          <w:sz w:val="12"/>
          <w:szCs w:val="12"/>
        </w:rPr>
      </w:pPr>
      <w:r w:rsidRPr="00AD451F">
        <w:rPr>
          <w:rFonts w:ascii="Arial" w:hAnsi="Arial" w:cs="Arial"/>
          <w:sz w:val="12"/>
          <w:szCs w:val="12"/>
        </w:rPr>
        <w:t>В.В.Вышлов</w:t>
      </w:r>
    </w:p>
    <w:p w14:paraId="7E5FA898" w14:textId="77777777" w:rsidR="00D41611" w:rsidRDefault="00D41611" w:rsidP="00D41611">
      <w:pPr>
        <w:spacing w:after="0" w:line="160" w:lineRule="atLeast"/>
        <w:rPr>
          <w:rFonts w:ascii="Arial" w:hAnsi="Arial" w:cs="Arial"/>
          <w:sz w:val="12"/>
          <w:szCs w:val="12"/>
        </w:rPr>
      </w:pPr>
      <w:r w:rsidRPr="00AD451F">
        <w:rPr>
          <w:rFonts w:ascii="Arial" w:hAnsi="Arial" w:cs="Arial"/>
          <w:sz w:val="12"/>
          <w:szCs w:val="12"/>
        </w:rPr>
        <w:t>63-41-80</w:t>
      </w:r>
    </w:p>
    <w:p w14:paraId="2A43557B" w14:textId="305FE040" w:rsidR="00D9767B" w:rsidRPr="00383664" w:rsidRDefault="00D9767B" w:rsidP="00D9767B">
      <w:pPr>
        <w:spacing w:after="0" w:line="238" w:lineRule="auto"/>
        <w:ind w:right="-39"/>
        <w:jc w:val="right"/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</w:pPr>
      <w:r w:rsidRPr="00383664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lastRenderedPageBreak/>
        <w:t>П</w:t>
      </w:r>
      <w:r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>риложение</w:t>
      </w:r>
      <w:r w:rsidRPr="00383664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 xml:space="preserve"> </w:t>
      </w:r>
    </w:p>
    <w:p w14:paraId="74332B8B" w14:textId="77777777" w:rsidR="00D9767B" w:rsidRPr="00383664" w:rsidRDefault="00D9767B" w:rsidP="00D9767B">
      <w:pPr>
        <w:spacing w:after="0" w:line="238" w:lineRule="auto"/>
        <w:ind w:right="-39"/>
        <w:jc w:val="right"/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</w:pPr>
      <w:r w:rsidRPr="00383664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 xml:space="preserve">к Постановлению Местной администрации </w:t>
      </w:r>
    </w:p>
    <w:p w14:paraId="6A1A67DC" w14:textId="77777777" w:rsidR="00D9767B" w:rsidRPr="00383664" w:rsidRDefault="00D9767B" w:rsidP="00D9767B">
      <w:pPr>
        <w:spacing w:after="0" w:line="238" w:lineRule="auto"/>
        <w:ind w:right="-39"/>
        <w:jc w:val="right"/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</w:pPr>
      <w:r w:rsidRPr="00383664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 xml:space="preserve">Орлиновского муниципального округа города Севастополя </w:t>
      </w:r>
    </w:p>
    <w:p w14:paraId="120F4036" w14:textId="3B15177F" w:rsidR="00D9767B" w:rsidRPr="00383664" w:rsidRDefault="00D9767B" w:rsidP="00D9767B">
      <w:pPr>
        <w:spacing w:after="0" w:line="238" w:lineRule="auto"/>
        <w:ind w:right="-39"/>
        <w:jc w:val="right"/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</w:pPr>
      <w:r w:rsidRPr="00383664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 xml:space="preserve">от </w:t>
      </w:r>
      <w:r w:rsidR="00E50336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>_________</w:t>
      </w:r>
      <w:r w:rsidRPr="00383664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 xml:space="preserve"> 2024 года № </w:t>
      </w:r>
      <w:r w:rsidR="00E50336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>___</w:t>
      </w:r>
      <w:r w:rsidRPr="00383664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>-ф</w:t>
      </w:r>
    </w:p>
    <w:p w14:paraId="370348D1" w14:textId="6E1F108F" w:rsidR="00B57B9F" w:rsidRPr="009A6EA1" w:rsidRDefault="00D9767B" w:rsidP="00D9767B">
      <w:pPr>
        <w:spacing w:after="0" w:line="238" w:lineRule="auto"/>
        <w:ind w:right="-39"/>
        <w:jc w:val="right"/>
        <w:rPr>
          <w:rFonts w:ascii="Times New Roman" w:eastAsia="Book Antiqua" w:hAnsi="Times New Roman" w:cs="Times New Roman"/>
          <w:i/>
          <w:noProof w:val="0"/>
          <w:sz w:val="20"/>
          <w:szCs w:val="20"/>
          <w:lang w:eastAsia="ru-RU"/>
        </w:rPr>
      </w:pPr>
      <w:r w:rsidRPr="00383664">
        <w:rPr>
          <w:rFonts w:ascii="Times New Roman" w:eastAsia="Book Antiqua" w:hAnsi="Times New Roman" w:cs="Times New Roman"/>
          <w:bCs/>
          <w:i/>
          <w:noProof w:val="0"/>
          <w:sz w:val="20"/>
          <w:szCs w:val="20"/>
          <w:lang w:eastAsia="ru-RU"/>
        </w:rPr>
        <w:t>Об утверждении муниципальной программы</w:t>
      </w:r>
    </w:p>
    <w:p w14:paraId="42C4E237" w14:textId="140D441C" w:rsidR="00B57B9F" w:rsidRDefault="00B57B9F" w:rsidP="00B57B9F">
      <w:pPr>
        <w:spacing w:after="0" w:line="238" w:lineRule="auto"/>
        <w:ind w:right="-39"/>
        <w:jc w:val="right"/>
        <w:rPr>
          <w:rFonts w:ascii="Times New Roman" w:eastAsia="Book Antiqua" w:hAnsi="Times New Roman" w:cs="Times New Roman"/>
          <w:i/>
          <w:noProof w:val="0"/>
          <w:sz w:val="20"/>
          <w:szCs w:val="20"/>
          <w:lang w:eastAsia="ru-RU"/>
        </w:rPr>
      </w:pPr>
      <w:r w:rsidRPr="009A6EA1">
        <w:rPr>
          <w:rFonts w:ascii="Times New Roman" w:eastAsia="Book Antiqua" w:hAnsi="Times New Roman" w:cs="Times New Roman"/>
          <w:i/>
          <w:noProof w:val="0"/>
          <w:sz w:val="20"/>
          <w:szCs w:val="20"/>
          <w:lang w:eastAsia="ru-RU"/>
        </w:rPr>
        <w:t>«Информационное общество»</w:t>
      </w:r>
    </w:p>
    <w:p w14:paraId="0A64C3C9" w14:textId="77777777" w:rsidR="00B57B9F" w:rsidRDefault="00B57B9F" w:rsidP="00B57B9F">
      <w:pPr>
        <w:spacing w:after="0" w:line="238" w:lineRule="auto"/>
        <w:ind w:right="-39"/>
        <w:jc w:val="right"/>
        <w:rPr>
          <w:rFonts w:ascii="Times New Roman" w:eastAsia="Book Antiqua" w:hAnsi="Times New Roman" w:cs="Times New Roman"/>
          <w:i/>
          <w:noProof w:val="0"/>
          <w:sz w:val="20"/>
          <w:szCs w:val="20"/>
          <w:lang w:eastAsia="ru-RU"/>
        </w:rPr>
      </w:pPr>
    </w:p>
    <w:p w14:paraId="5DB20D08" w14:textId="77777777" w:rsidR="00B57B9F" w:rsidRDefault="00B57B9F" w:rsidP="00B57B9F">
      <w:pPr>
        <w:spacing w:after="0" w:line="238" w:lineRule="auto"/>
        <w:ind w:right="-39"/>
        <w:jc w:val="right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2AF2D51D" w14:textId="77777777" w:rsidR="009B0A57" w:rsidRDefault="009B0A57" w:rsidP="00046D23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68857D7C" w14:textId="77777777" w:rsidR="009B0A57" w:rsidRDefault="009B0A57" w:rsidP="00046D23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04786970" w14:textId="04748665" w:rsidR="009B0A57" w:rsidRDefault="009B0A57" w:rsidP="00046D23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055489F1" w14:textId="173C8D56" w:rsidR="00D9767B" w:rsidRDefault="00D9767B" w:rsidP="00046D23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0906EB38" w14:textId="697A880D" w:rsidR="00D9767B" w:rsidRDefault="00D9767B" w:rsidP="00046D23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1CC24A38" w14:textId="77777777" w:rsidR="00D9767B" w:rsidRDefault="00D9767B" w:rsidP="00046D23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144EF949" w14:textId="77777777" w:rsidR="009B0A57" w:rsidRDefault="009B0A57" w:rsidP="00046D23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7E69C26E" w14:textId="77777777" w:rsidR="009B0A57" w:rsidRDefault="009B0A57" w:rsidP="00046D23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69744F6B" w14:textId="77777777" w:rsidR="009B0A57" w:rsidRDefault="009B0A57" w:rsidP="00046D23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5C4CBC77" w14:textId="77777777" w:rsidR="009B0A57" w:rsidRDefault="009B0A57" w:rsidP="00046D23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68E3F48F" w14:textId="77777777" w:rsidR="009B0A57" w:rsidRDefault="009B0A57" w:rsidP="00046D23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1131DE94" w14:textId="77777777" w:rsidR="00D84BAF" w:rsidRDefault="00D84BAF" w:rsidP="00D84BAF">
      <w:pPr>
        <w:spacing w:line="0" w:lineRule="atLeast"/>
        <w:contextualSpacing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41348C30" w14:textId="77777777" w:rsidR="00D84BAF" w:rsidRDefault="00D84BAF" w:rsidP="00D84BAF">
      <w:pPr>
        <w:spacing w:line="0" w:lineRule="atLeast"/>
        <w:contextualSpacing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17F2DEAA" w14:textId="77777777" w:rsidR="00D84BAF" w:rsidRDefault="00D84BAF" w:rsidP="00D84BAF">
      <w:pPr>
        <w:spacing w:line="0" w:lineRule="atLeast"/>
        <w:contextualSpacing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5B54CF56" w14:textId="77777777" w:rsidR="00D84BAF" w:rsidRDefault="00D84BAF" w:rsidP="00D84BAF">
      <w:pPr>
        <w:spacing w:line="0" w:lineRule="atLeast"/>
        <w:contextualSpacing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5FA2FD31" w14:textId="77777777" w:rsidR="00D84BAF" w:rsidRDefault="00D84BAF" w:rsidP="00D84BAF">
      <w:pPr>
        <w:spacing w:line="0" w:lineRule="atLeast"/>
        <w:contextualSpacing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0AD830AC" w14:textId="77777777" w:rsidR="00D84BAF" w:rsidRPr="00E7242A" w:rsidRDefault="00D84BAF" w:rsidP="00D84BAF">
      <w:pPr>
        <w:spacing w:line="0" w:lineRule="atLeast"/>
        <w:contextualSpacing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b/>
          <w:sz w:val="24"/>
          <w:szCs w:val="24"/>
        </w:rPr>
        <w:t>МУНИЦИПАЛЬНАЯ ПРОГРАММА</w:t>
      </w:r>
    </w:p>
    <w:p w14:paraId="22CFF13B" w14:textId="77777777" w:rsidR="00D84BAF" w:rsidRPr="00E7242A" w:rsidRDefault="00D84BAF" w:rsidP="00D84BAF">
      <w:pPr>
        <w:spacing w:line="289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66277F" w14:textId="52E4299C" w:rsidR="00FE1BD8" w:rsidRDefault="00D84BAF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b/>
          <w:sz w:val="24"/>
          <w:szCs w:val="24"/>
        </w:rPr>
        <w:t>«</w:t>
      </w:r>
      <w:r w:rsidR="00A7420A">
        <w:rPr>
          <w:rFonts w:ascii="Times New Roman" w:eastAsia="Book Antiqua" w:hAnsi="Times New Roman" w:cs="Times New Roman"/>
          <w:b/>
          <w:sz w:val="24"/>
          <w:szCs w:val="24"/>
        </w:rPr>
        <w:t>ИНФОРМАЦИОННОЕ ОБЩЕСТВО</w:t>
      </w:r>
      <w:r w:rsidRPr="00E7242A">
        <w:rPr>
          <w:rFonts w:ascii="Times New Roman" w:eastAsia="Book Antiqua" w:hAnsi="Times New Roman" w:cs="Times New Roman"/>
          <w:b/>
          <w:sz w:val="24"/>
          <w:szCs w:val="24"/>
        </w:rPr>
        <w:t>»</w:t>
      </w:r>
    </w:p>
    <w:p w14:paraId="5005FC6A" w14:textId="77777777" w:rsidR="00D84BAF" w:rsidRDefault="00D84BAF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10B16114" w14:textId="77777777" w:rsidR="00D84BAF" w:rsidRDefault="00D84BAF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7FE5E553" w14:textId="77777777" w:rsidR="00D84BAF" w:rsidRDefault="00D84BAF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319B8FAC" w14:textId="77777777" w:rsidR="00D84BAF" w:rsidRDefault="00D84BAF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37E39054" w14:textId="77777777" w:rsidR="00D84BAF" w:rsidRDefault="00D84BAF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3024AE00" w14:textId="77777777" w:rsidR="00D84BAF" w:rsidRDefault="00D84BAF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0A33F46B" w14:textId="77777777" w:rsidR="00D84BAF" w:rsidRDefault="00D84BAF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04459EC7" w14:textId="77777777" w:rsidR="00A7420A" w:rsidRDefault="00A7420A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7DE8E04D" w14:textId="77777777" w:rsidR="00A7420A" w:rsidRDefault="00A7420A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69F1EA06" w14:textId="77777777" w:rsidR="00D84BAF" w:rsidRDefault="00D84BAF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42527302" w14:textId="77777777" w:rsidR="009B0A57" w:rsidRDefault="009B0A57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207B8D7F" w14:textId="77777777" w:rsidR="009B0A57" w:rsidRDefault="009B0A57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1AE34A88" w14:textId="77777777" w:rsidR="009B0A57" w:rsidRDefault="009B0A57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01083958" w14:textId="77777777" w:rsidR="009B0A57" w:rsidRDefault="009B0A57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33D81E0E" w14:textId="77777777" w:rsidR="009B0A57" w:rsidRDefault="009B0A57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49170399" w14:textId="77777777" w:rsidR="009B0A57" w:rsidRDefault="009B0A57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00ABD25B" w14:textId="7300F1BD" w:rsidR="00D84BAF" w:rsidRDefault="00D84BAF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0646D91F" w14:textId="67043EAB" w:rsidR="00D9767B" w:rsidRDefault="00D9767B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28E5201B" w14:textId="790D7A8E" w:rsidR="00D9767B" w:rsidRDefault="00D9767B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1523961F" w14:textId="1142D28B" w:rsidR="00D9767B" w:rsidRDefault="00D9767B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4B93E993" w14:textId="77777777" w:rsidR="00D9767B" w:rsidRDefault="00D9767B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5AB1AF4B" w14:textId="77777777" w:rsidR="00D84BAF" w:rsidRDefault="00D84BAF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6D9EBFF6" w14:textId="77777777" w:rsidR="00D84BAF" w:rsidRDefault="00D84BAF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7E37455D" w14:textId="77777777" w:rsidR="00D84BAF" w:rsidRPr="00D84BAF" w:rsidRDefault="00D84BAF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  <w:r w:rsidRPr="00D84BAF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>г. Севастополь</w:t>
      </w:r>
    </w:p>
    <w:p w14:paraId="296CEA83" w14:textId="77777777" w:rsidR="00D84BAF" w:rsidRPr="00D84BAF" w:rsidRDefault="00D84BAF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526D6274" w14:textId="68612CCF" w:rsidR="00D84BAF" w:rsidRDefault="00D84BAF" w:rsidP="00D84BAF">
      <w:pPr>
        <w:spacing w:after="0" w:line="238" w:lineRule="auto"/>
        <w:ind w:right="-39"/>
        <w:jc w:val="center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  <w:r w:rsidRPr="00D84BAF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>20</w:t>
      </w:r>
      <w:r w:rsidR="00E9475F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>2</w:t>
      </w:r>
      <w:r w:rsidR="00D9767B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>4</w:t>
      </w:r>
      <w:r w:rsidRPr="00D84BAF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 xml:space="preserve"> г</w:t>
      </w:r>
    </w:p>
    <w:p w14:paraId="500BAC56" w14:textId="77777777" w:rsidR="00D9767B" w:rsidRDefault="00D9767B" w:rsidP="00657EA2">
      <w:pPr>
        <w:spacing w:line="238" w:lineRule="auto"/>
        <w:ind w:right="-39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0B73559B" w14:textId="64A6049B" w:rsidR="00657EA2" w:rsidRPr="00E7242A" w:rsidRDefault="00657EA2" w:rsidP="00657EA2">
      <w:pPr>
        <w:spacing w:line="238" w:lineRule="auto"/>
        <w:ind w:right="-39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b/>
          <w:sz w:val="24"/>
          <w:szCs w:val="24"/>
        </w:rPr>
        <w:lastRenderedPageBreak/>
        <w:t>Паспорт</w:t>
      </w:r>
    </w:p>
    <w:p w14:paraId="5BC01AAA" w14:textId="2C73B317" w:rsidR="00657EA2" w:rsidRPr="00E7242A" w:rsidRDefault="00657EA2" w:rsidP="00F7236A">
      <w:pPr>
        <w:spacing w:line="238" w:lineRule="auto"/>
        <w:ind w:right="-39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b/>
          <w:sz w:val="24"/>
          <w:szCs w:val="24"/>
        </w:rPr>
        <w:t>муниципальной программы «Информационное общество»</w:t>
      </w: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5542"/>
      </w:tblGrid>
      <w:tr w:rsidR="00D9767B" w:rsidRPr="00437EAA" w14:paraId="51592F55" w14:textId="77777777" w:rsidTr="00D9767B">
        <w:tc>
          <w:tcPr>
            <w:tcW w:w="3359" w:type="dxa"/>
            <w:shd w:val="clear" w:color="auto" w:fill="auto"/>
            <w:vAlign w:val="center"/>
          </w:tcPr>
          <w:p w14:paraId="6B657062" w14:textId="77777777" w:rsidR="00D9767B" w:rsidRPr="00437EAA" w:rsidRDefault="00D9767B" w:rsidP="00E9475F">
            <w:pPr>
              <w:spacing w:line="248" w:lineRule="exact"/>
              <w:ind w:left="140" w:right="137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2D953D30" w14:textId="66DD09BB" w:rsidR="00D9767B" w:rsidRPr="00437EAA" w:rsidRDefault="00D9767B" w:rsidP="00E9475F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Аппарат местной администрации Орлиновского муниципального округа</w:t>
            </w:r>
          </w:p>
        </w:tc>
      </w:tr>
      <w:tr w:rsidR="00D9767B" w:rsidRPr="00437EAA" w14:paraId="50F3CE90" w14:textId="77777777" w:rsidTr="00D9767B">
        <w:tc>
          <w:tcPr>
            <w:tcW w:w="3359" w:type="dxa"/>
            <w:shd w:val="clear" w:color="auto" w:fill="auto"/>
            <w:vAlign w:val="center"/>
          </w:tcPr>
          <w:p w14:paraId="38331F16" w14:textId="172BECB0" w:rsidR="00D9767B" w:rsidRPr="00437EAA" w:rsidRDefault="00D9767B" w:rsidP="00D9767B">
            <w:pPr>
              <w:spacing w:line="248" w:lineRule="exact"/>
              <w:ind w:left="140" w:right="137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Соисполнители порограммы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1C3C50C8" w14:textId="1D2C7887" w:rsidR="00D9767B" w:rsidRPr="00437EAA" w:rsidRDefault="00D9767B" w:rsidP="00D9767B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Нет</w:t>
            </w:r>
          </w:p>
        </w:tc>
      </w:tr>
      <w:tr w:rsidR="00D9767B" w:rsidRPr="00437EAA" w14:paraId="0D190750" w14:textId="77777777" w:rsidTr="00D9767B">
        <w:tc>
          <w:tcPr>
            <w:tcW w:w="3359" w:type="dxa"/>
            <w:shd w:val="clear" w:color="auto" w:fill="auto"/>
            <w:vAlign w:val="center"/>
          </w:tcPr>
          <w:p w14:paraId="0648B6D7" w14:textId="208757DF" w:rsidR="00D9767B" w:rsidRPr="00437EAA" w:rsidRDefault="00D9767B" w:rsidP="00D9767B">
            <w:pPr>
              <w:spacing w:line="238" w:lineRule="auto"/>
              <w:ind w:left="140" w:right="137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2E9B0B9B" w14:textId="77777777" w:rsidR="00D9767B" w:rsidRPr="00437EAA" w:rsidRDefault="00D9767B" w:rsidP="00D9767B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Местная администрация Орлиновского муниципального округа</w:t>
            </w:r>
          </w:p>
        </w:tc>
      </w:tr>
      <w:tr w:rsidR="00D9767B" w:rsidRPr="00437EAA" w14:paraId="58FC4E6B" w14:textId="77777777" w:rsidTr="00D9767B">
        <w:tc>
          <w:tcPr>
            <w:tcW w:w="3359" w:type="dxa"/>
            <w:shd w:val="clear" w:color="auto" w:fill="auto"/>
            <w:vAlign w:val="center"/>
          </w:tcPr>
          <w:p w14:paraId="198C48FD" w14:textId="77777777" w:rsidR="00D9767B" w:rsidRPr="00437EAA" w:rsidRDefault="00D9767B" w:rsidP="00D9767B">
            <w:pPr>
              <w:spacing w:line="238" w:lineRule="auto"/>
              <w:ind w:left="140" w:right="137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35D8CB4E" w14:textId="77777777" w:rsidR="00D9767B" w:rsidRPr="00437EAA" w:rsidRDefault="00D9767B" w:rsidP="00D9767B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Нет.</w:t>
            </w:r>
          </w:p>
        </w:tc>
      </w:tr>
      <w:tr w:rsidR="00D9767B" w:rsidRPr="00437EAA" w14:paraId="0BD80B45" w14:textId="77777777" w:rsidTr="00D9767B">
        <w:tc>
          <w:tcPr>
            <w:tcW w:w="3359" w:type="dxa"/>
            <w:shd w:val="clear" w:color="auto" w:fill="auto"/>
            <w:vAlign w:val="center"/>
          </w:tcPr>
          <w:p w14:paraId="16C42E8E" w14:textId="498B0939" w:rsidR="00D9767B" w:rsidRPr="00437EAA" w:rsidRDefault="00D9767B" w:rsidP="00D9767B">
            <w:pPr>
              <w:spacing w:line="238" w:lineRule="auto"/>
              <w:ind w:left="140" w:right="137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Цел</w:t>
            </w:r>
            <w:r w:rsidR="00437EAA"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и</w:t>
            </w: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7F3ABFAB" w14:textId="77777777" w:rsidR="00D9767B" w:rsidRPr="00437EAA" w:rsidRDefault="00D9767B" w:rsidP="00D9767B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Своевременное, полное и достоверное информирование населения о деятельности органов местного самоуправления внутригородского муниципального образования города Севастополя Орлиновский муниципальный округ, взаимодействие населения с органами местного самоуправления.</w:t>
            </w:r>
          </w:p>
        </w:tc>
      </w:tr>
      <w:tr w:rsidR="00D9767B" w:rsidRPr="00437EAA" w14:paraId="51DF79FE" w14:textId="77777777" w:rsidTr="00D9767B">
        <w:tc>
          <w:tcPr>
            <w:tcW w:w="3359" w:type="dxa"/>
            <w:shd w:val="clear" w:color="auto" w:fill="auto"/>
            <w:vAlign w:val="center"/>
          </w:tcPr>
          <w:p w14:paraId="5FFB2852" w14:textId="729EF9EB" w:rsidR="00D9767B" w:rsidRPr="00437EAA" w:rsidRDefault="00D9767B" w:rsidP="00D9767B">
            <w:pPr>
              <w:spacing w:line="238" w:lineRule="auto"/>
              <w:ind w:left="140" w:right="137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52CAE7C6" w14:textId="7A41B10C" w:rsidR="00D9767B" w:rsidRPr="00437EAA" w:rsidRDefault="00D9767B" w:rsidP="00D9767B">
            <w:pPr>
              <w:spacing w:line="248" w:lineRule="exact"/>
              <w:ind w:left="146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- опубликование в средствах массовой информации и размещение на официальном сайте муниципального образования в сети Интернет официальных документов, издаваемых органами местного самоуправления и иной официальной информации;</w:t>
            </w:r>
          </w:p>
          <w:p w14:paraId="45321810" w14:textId="5DAEA4C1" w:rsidR="00D9767B" w:rsidRPr="00437EAA" w:rsidRDefault="00D9767B" w:rsidP="00D9767B">
            <w:pPr>
              <w:spacing w:line="248" w:lineRule="exact"/>
              <w:ind w:left="146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- повышение информационной доступности муниципалитета для жителей г. Севастополя и туристов;</w:t>
            </w:r>
          </w:p>
          <w:p w14:paraId="4D2A884C" w14:textId="77777777" w:rsidR="00D9767B" w:rsidRPr="00437EAA" w:rsidRDefault="00D9767B" w:rsidP="00D9767B">
            <w:pPr>
              <w:spacing w:line="248" w:lineRule="exact"/>
              <w:ind w:left="146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- создание собственного печатного издания Орлиновского муниципального округа;</w:t>
            </w:r>
          </w:p>
          <w:p w14:paraId="73BB9EA1" w14:textId="77777777" w:rsidR="00D9767B" w:rsidRPr="00437EAA" w:rsidRDefault="00D9767B" w:rsidP="00D9767B">
            <w:pPr>
              <w:spacing w:line="248" w:lineRule="exact"/>
              <w:ind w:left="146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- организация сотрудничества со средствами массовой информации городского уровня для доведения до сведения населения оперативной и достоверной информации о деятельности местной администрации Орлиновского муниципального округа, Совета Орлиновского муниципального округа по реализации полномочий местного самоуправления на территории муниципального образования;</w:t>
            </w:r>
          </w:p>
          <w:p w14:paraId="7FC16A37" w14:textId="77777777" w:rsidR="00D9767B" w:rsidRPr="00437EAA" w:rsidRDefault="00D9767B" w:rsidP="00D9767B">
            <w:pPr>
              <w:spacing w:line="248" w:lineRule="exact"/>
              <w:ind w:left="146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- установление обратной связи с населением округа,</w:t>
            </w:r>
          </w:p>
          <w:p w14:paraId="47C4AC57" w14:textId="7A3C66D3" w:rsidR="00D9767B" w:rsidRPr="00437EAA" w:rsidRDefault="00D9767B" w:rsidP="00D9767B">
            <w:pPr>
              <w:spacing w:line="248" w:lineRule="exact"/>
              <w:ind w:left="146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- изучение общественного мнения о деятельности органов местного самоуправления;</w:t>
            </w:r>
          </w:p>
          <w:p w14:paraId="5F1461C4" w14:textId="5437D397" w:rsidR="00D9767B" w:rsidRPr="00437EAA" w:rsidRDefault="00D9767B" w:rsidP="00D9767B">
            <w:pPr>
              <w:spacing w:line="248" w:lineRule="exact"/>
              <w:ind w:left="146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- реализация принципов гласности и открытости деятельности органов местного самоуправления Орлиновского муниципального округа,</w:t>
            </w:r>
          </w:p>
          <w:p w14:paraId="6E795C4E" w14:textId="7CBD3459" w:rsidR="00D9767B" w:rsidRPr="00437EAA" w:rsidRDefault="00D9767B" w:rsidP="00D9767B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- повышение эффективности работы органов местного самоуправления на основе совершенствования информационно-технической </w:t>
            </w: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lastRenderedPageBreak/>
              <w:t>инфраструктуры ВМО города Севастополя Орлиновский муниципальный округ,</w:t>
            </w:r>
          </w:p>
          <w:p w14:paraId="05D1D0B2" w14:textId="018E3B23" w:rsidR="00D9767B" w:rsidRPr="00437EAA" w:rsidRDefault="00D9767B" w:rsidP="00D9767B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- обеспечение функционирования и развития системы защиты информации,</w:t>
            </w:r>
          </w:p>
          <w:p w14:paraId="2BF78614" w14:textId="487F6A7B" w:rsidR="00D9767B" w:rsidRPr="00437EAA" w:rsidRDefault="00D9767B" w:rsidP="00D9767B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- предупреждение угроз, возникающих в информационном обществе.</w:t>
            </w:r>
          </w:p>
        </w:tc>
      </w:tr>
      <w:tr w:rsidR="00D9767B" w:rsidRPr="00437EAA" w14:paraId="01F62061" w14:textId="77777777" w:rsidTr="00D9767B">
        <w:tc>
          <w:tcPr>
            <w:tcW w:w="3359" w:type="dxa"/>
            <w:shd w:val="clear" w:color="auto" w:fill="auto"/>
            <w:vAlign w:val="center"/>
          </w:tcPr>
          <w:p w14:paraId="17172D36" w14:textId="2640F98F" w:rsidR="00D9767B" w:rsidRPr="00437EAA" w:rsidRDefault="00437EAA" w:rsidP="00D9767B">
            <w:pPr>
              <w:spacing w:line="238" w:lineRule="auto"/>
              <w:ind w:left="140" w:right="137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sz w:val="24"/>
                <w:szCs w:val="24"/>
              </w:rPr>
              <w:lastRenderedPageBreak/>
              <w:t>Э</w:t>
            </w:r>
            <w:r w:rsidR="00D9767B"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тапы </w:t>
            </w:r>
            <w:r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и сроки </w:t>
            </w:r>
            <w:r w:rsidR="00D9767B"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6F2E23A4" w14:textId="77777777" w:rsidR="00D9767B" w:rsidRPr="00437EAA" w:rsidRDefault="00D9767B" w:rsidP="00D9767B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Программа реализуется в один этап.</w:t>
            </w:r>
          </w:p>
          <w:p w14:paraId="581A3F2A" w14:textId="6376D8EB" w:rsidR="00D9767B" w:rsidRPr="00437EAA" w:rsidRDefault="00D9767B" w:rsidP="00D9767B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Срок реализации 202</w:t>
            </w:r>
            <w:r w:rsidR="00437EAA">
              <w:rPr>
                <w:rFonts w:ascii="Times New Roman" w:eastAsia="Book Antiqua" w:hAnsi="Times New Roman" w:cs="Times New Roman"/>
                <w:sz w:val="24"/>
                <w:szCs w:val="24"/>
              </w:rPr>
              <w:t>5</w:t>
            </w: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-202</w:t>
            </w:r>
            <w:r w:rsidR="00437EAA">
              <w:rPr>
                <w:rFonts w:ascii="Times New Roman" w:eastAsia="Book Antiqua" w:hAnsi="Times New Roman" w:cs="Times New Roman"/>
                <w:sz w:val="24"/>
                <w:szCs w:val="24"/>
              </w:rPr>
              <w:t>7</w:t>
            </w: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г.</w:t>
            </w:r>
            <w:r w:rsidR="00437EAA">
              <w:rPr>
                <w:rFonts w:ascii="Times New Roman" w:eastAsia="Book Antiqua" w:hAnsi="Times New Roman" w:cs="Times New Roman"/>
                <w:sz w:val="24"/>
                <w:szCs w:val="24"/>
              </w:rPr>
              <w:t>г.</w:t>
            </w:r>
          </w:p>
        </w:tc>
      </w:tr>
      <w:tr w:rsidR="00D9767B" w:rsidRPr="00437EAA" w14:paraId="30F35A7C" w14:textId="77777777" w:rsidTr="00D9767B">
        <w:tc>
          <w:tcPr>
            <w:tcW w:w="3359" w:type="dxa"/>
            <w:shd w:val="clear" w:color="auto" w:fill="auto"/>
            <w:vAlign w:val="center"/>
          </w:tcPr>
          <w:p w14:paraId="1CC06215" w14:textId="1C242E70" w:rsidR="00D9767B" w:rsidRPr="00437EAA" w:rsidRDefault="00437EAA" w:rsidP="00D9767B">
            <w:pPr>
              <w:spacing w:line="238" w:lineRule="auto"/>
              <w:ind w:left="140" w:right="137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Объем бюджетных ассигнований </w:t>
            </w:r>
            <w:r w:rsidRPr="00BD22F6">
              <w:rPr>
                <w:rFonts w:ascii="Times New Roman" w:eastAsia="Book Antiqua" w:hAnsi="Times New Roman" w:cs="Times New Roman"/>
                <w:sz w:val="24"/>
                <w:szCs w:val="24"/>
              </w:rPr>
              <w:t>программы (с расшифровкой объемов бюджетных ассигнований по годам, в тыс. рублей)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1B7F84CA" w14:textId="42E6723C" w:rsidR="00D9767B" w:rsidRPr="00437EAA" w:rsidRDefault="00D9767B" w:rsidP="00D9767B">
            <w:pPr>
              <w:spacing w:line="238" w:lineRule="auto"/>
              <w:ind w:left="147" w:right="238"/>
              <w:contextualSpacing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Всего: </w:t>
            </w:r>
            <w:r w:rsidR="00950CDB">
              <w:rPr>
                <w:rFonts w:ascii="Times New Roman" w:eastAsia="Book Antiqua" w:hAnsi="Times New Roman" w:cs="Times New Roman"/>
                <w:sz w:val="24"/>
                <w:szCs w:val="24"/>
              </w:rPr>
              <w:t>96</w:t>
            </w: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,</w:t>
            </w:r>
            <w:r w:rsidR="00950CDB">
              <w:rPr>
                <w:rFonts w:ascii="Times New Roman" w:eastAsia="Book Antiqua" w:hAnsi="Times New Roman" w:cs="Times New Roman"/>
                <w:sz w:val="24"/>
                <w:szCs w:val="24"/>
              </w:rPr>
              <w:t>5</w:t>
            </w: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тыс. руб.</w:t>
            </w:r>
          </w:p>
          <w:p w14:paraId="061605F7" w14:textId="37E19B1F" w:rsidR="00D9767B" w:rsidRPr="00437EAA" w:rsidRDefault="00D9767B" w:rsidP="00D9767B">
            <w:pPr>
              <w:spacing w:line="238" w:lineRule="auto"/>
              <w:ind w:left="147" w:right="238"/>
              <w:contextualSpacing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202</w:t>
            </w:r>
            <w:r w:rsidR="00437EAA">
              <w:rPr>
                <w:rFonts w:ascii="Times New Roman" w:eastAsia="Book Antiqua" w:hAnsi="Times New Roman" w:cs="Times New Roman"/>
                <w:sz w:val="24"/>
                <w:szCs w:val="24"/>
              </w:rPr>
              <w:t>5</w:t>
            </w: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год</w:t>
            </w:r>
            <w:r w:rsidR="00011EF3">
              <w:rPr>
                <w:rFonts w:ascii="Times New Roman" w:eastAsia="Book Antiqua" w:hAnsi="Times New Roman" w:cs="Times New Roman"/>
                <w:sz w:val="24"/>
                <w:szCs w:val="24"/>
              </w:rPr>
              <w:t>:</w:t>
            </w: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  <w:r w:rsidR="00950CDB">
              <w:rPr>
                <w:rFonts w:ascii="Times New Roman" w:eastAsia="Book Antiqua" w:hAnsi="Times New Roman" w:cs="Times New Roman"/>
                <w:sz w:val="24"/>
                <w:szCs w:val="24"/>
              </w:rPr>
              <w:t>96</w:t>
            </w: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,</w:t>
            </w:r>
            <w:r w:rsidR="00950CDB">
              <w:rPr>
                <w:rFonts w:ascii="Times New Roman" w:eastAsia="Book Antiqua" w:hAnsi="Times New Roman" w:cs="Times New Roman"/>
                <w:sz w:val="24"/>
                <w:szCs w:val="24"/>
              </w:rPr>
              <w:t>5</w:t>
            </w: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тыс. руб. </w:t>
            </w:r>
          </w:p>
          <w:p w14:paraId="15EF7A46" w14:textId="28657632" w:rsidR="00D9767B" w:rsidRPr="00437EAA" w:rsidRDefault="00D9767B" w:rsidP="00D9767B">
            <w:pPr>
              <w:spacing w:line="238" w:lineRule="auto"/>
              <w:ind w:left="147" w:right="238"/>
              <w:contextualSpacing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202</w:t>
            </w:r>
            <w:r w:rsidR="00437EAA">
              <w:rPr>
                <w:rFonts w:ascii="Times New Roman" w:eastAsia="Book Antiqua" w:hAnsi="Times New Roman" w:cs="Times New Roman"/>
                <w:sz w:val="24"/>
                <w:szCs w:val="24"/>
              </w:rPr>
              <w:t>6</w:t>
            </w: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год</w:t>
            </w:r>
            <w:r w:rsidR="00011EF3">
              <w:rPr>
                <w:rFonts w:ascii="Times New Roman" w:eastAsia="Book Antiqua" w:hAnsi="Times New Roman" w:cs="Times New Roman"/>
                <w:sz w:val="24"/>
                <w:szCs w:val="24"/>
              </w:rPr>
              <w:t>:</w:t>
            </w: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  <w:r w:rsidR="00952CC2">
              <w:rPr>
                <w:rFonts w:ascii="Times New Roman" w:eastAsia="Book Antiqua" w:hAnsi="Times New Roman" w:cs="Times New Roman"/>
                <w:sz w:val="24"/>
                <w:szCs w:val="24"/>
              </w:rPr>
              <w:t>0,0</w:t>
            </w:r>
            <w:r w:rsidR="00952CC2"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тыс. руб</w:t>
            </w:r>
            <w:r w:rsidR="00952CC2">
              <w:rPr>
                <w:rFonts w:ascii="Times New Roman" w:eastAsia="Book Antiqua" w:hAnsi="Times New Roman" w:cs="Times New Roman"/>
                <w:sz w:val="24"/>
                <w:szCs w:val="24"/>
              </w:rPr>
              <w:t>.</w:t>
            </w:r>
          </w:p>
          <w:p w14:paraId="6342F968" w14:textId="7F6A344D" w:rsidR="00D9767B" w:rsidRPr="00437EAA" w:rsidRDefault="00D9767B" w:rsidP="00D9767B">
            <w:pPr>
              <w:spacing w:line="238" w:lineRule="auto"/>
              <w:ind w:left="147" w:right="238"/>
              <w:contextualSpacing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202</w:t>
            </w:r>
            <w:r w:rsidR="00437EAA">
              <w:rPr>
                <w:rFonts w:ascii="Times New Roman" w:eastAsia="Book Antiqua" w:hAnsi="Times New Roman" w:cs="Times New Roman"/>
                <w:sz w:val="24"/>
                <w:szCs w:val="24"/>
              </w:rPr>
              <w:t>7</w:t>
            </w: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год</w:t>
            </w:r>
            <w:r w:rsidR="00011EF3">
              <w:rPr>
                <w:rFonts w:ascii="Times New Roman" w:eastAsia="Book Antiqua" w:hAnsi="Times New Roman" w:cs="Times New Roman"/>
                <w:sz w:val="24"/>
                <w:szCs w:val="24"/>
              </w:rPr>
              <w:t>:</w:t>
            </w: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  <w:r w:rsidR="00952CC2">
              <w:rPr>
                <w:rFonts w:ascii="Times New Roman" w:eastAsia="Book Antiqua" w:hAnsi="Times New Roman" w:cs="Times New Roman"/>
                <w:sz w:val="24"/>
                <w:szCs w:val="24"/>
              </w:rPr>
              <w:t>0,0</w:t>
            </w:r>
            <w:r w:rsidR="00952CC2"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тыс. руб</w:t>
            </w:r>
            <w:r w:rsidR="00952CC2">
              <w:rPr>
                <w:rFonts w:ascii="Times New Roman" w:eastAsia="Book Antiqua" w:hAnsi="Times New Roman" w:cs="Times New Roman"/>
                <w:sz w:val="24"/>
                <w:szCs w:val="24"/>
              </w:rPr>
              <w:t>.</w:t>
            </w:r>
          </w:p>
          <w:p w14:paraId="408106EC" w14:textId="0A45D5FC" w:rsidR="00D9767B" w:rsidRPr="00437EAA" w:rsidRDefault="00D9767B" w:rsidP="00D9767B">
            <w:pPr>
              <w:spacing w:line="238" w:lineRule="auto"/>
              <w:ind w:left="147" w:right="238"/>
              <w:contextualSpacing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</w:tc>
      </w:tr>
      <w:tr w:rsidR="00D9767B" w:rsidRPr="00437EAA" w14:paraId="5E36F50A" w14:textId="77777777" w:rsidTr="00D9767B">
        <w:trPr>
          <w:trHeight w:val="1407"/>
        </w:trPr>
        <w:tc>
          <w:tcPr>
            <w:tcW w:w="3359" w:type="dxa"/>
            <w:shd w:val="clear" w:color="auto" w:fill="auto"/>
            <w:vAlign w:val="center"/>
          </w:tcPr>
          <w:p w14:paraId="5DE49C79" w14:textId="76EB822D" w:rsidR="00D9767B" w:rsidRPr="00437EAA" w:rsidRDefault="008A0810" w:rsidP="00D9767B">
            <w:pPr>
              <w:spacing w:line="238" w:lineRule="auto"/>
              <w:ind w:left="140" w:right="137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sz w:val="24"/>
                <w:szCs w:val="24"/>
              </w:rPr>
              <w:t>Ожидаемые</w:t>
            </w:r>
            <w:r w:rsidRPr="004B3202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результаты реализации программы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2653B177" w14:textId="77777777" w:rsidR="00D9767B" w:rsidRPr="00437EAA" w:rsidRDefault="00D9767B" w:rsidP="00D9767B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- привлечение общественного интереса к деятельности органов местного самоуправления округа и укрепление атмосферы доверия к ним граждан;</w:t>
            </w:r>
          </w:p>
          <w:p w14:paraId="73CBF519" w14:textId="77777777" w:rsidR="00D9767B" w:rsidRPr="00437EAA" w:rsidRDefault="00D9767B" w:rsidP="00D9767B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- улучшение координации и взаимодействия граждан, органов местного самоуправления и средств массовой информации по вопросам местного значения;</w:t>
            </w:r>
          </w:p>
          <w:p w14:paraId="7286BC3C" w14:textId="77777777" w:rsidR="00D9767B" w:rsidRPr="00437EAA" w:rsidRDefault="00D9767B" w:rsidP="00D9767B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- принятие управленческих решений с учетом общественного мнения жителей округа;</w:t>
            </w:r>
          </w:p>
          <w:p w14:paraId="2F435F41" w14:textId="77777777" w:rsidR="00D9767B" w:rsidRPr="00437EAA" w:rsidRDefault="00D9767B" w:rsidP="00D9767B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- обеспечение бесперебойной работы официального сайта Орлиновского муниципального округа,</w:t>
            </w:r>
          </w:p>
          <w:p w14:paraId="050AF9BC" w14:textId="77777777" w:rsidR="00D9767B" w:rsidRPr="00437EAA" w:rsidRDefault="00D9767B" w:rsidP="00D9767B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- своевременное и достоверное информирование населения ВМО города Севастополя Орлиновский муниципальный округ,</w:t>
            </w:r>
          </w:p>
          <w:p w14:paraId="5DDE20A3" w14:textId="77777777" w:rsidR="00D9767B" w:rsidRPr="00437EAA" w:rsidRDefault="00D9767B" w:rsidP="00D9767B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- повышение информационной открытости местной администрации,</w:t>
            </w:r>
          </w:p>
          <w:p w14:paraId="35F04940" w14:textId="159762CE" w:rsidR="00D9767B" w:rsidRPr="00437EAA" w:rsidRDefault="00D9767B" w:rsidP="00D9767B">
            <w:pPr>
              <w:spacing w:line="238" w:lineRule="auto"/>
              <w:ind w:left="146" w:right="24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37EAA">
              <w:rPr>
                <w:rFonts w:ascii="Times New Roman" w:eastAsia="Book Antiqua" w:hAnsi="Times New Roman" w:cs="Times New Roman"/>
                <w:sz w:val="24"/>
                <w:szCs w:val="24"/>
              </w:rPr>
              <w:t>- повышение эффективности бюджетных расходов на функционирование и внедрение информационных технологий в деятельность органов местного самоуправления.</w:t>
            </w:r>
          </w:p>
        </w:tc>
      </w:tr>
    </w:tbl>
    <w:p w14:paraId="7D6363D6" w14:textId="2D970494" w:rsidR="00657EA2" w:rsidRPr="00E7242A" w:rsidRDefault="00657EA2" w:rsidP="00657EA2">
      <w:pPr>
        <w:rPr>
          <w:rFonts w:ascii="Times New Roman" w:eastAsia="Book Antiqua" w:hAnsi="Times New Roman" w:cs="Times New Roman"/>
          <w:sz w:val="24"/>
          <w:szCs w:val="24"/>
        </w:rPr>
        <w:sectPr w:rsidR="00657EA2" w:rsidRPr="00E7242A" w:rsidSect="00E9475F">
          <w:pgSz w:w="11900" w:h="16838"/>
          <w:pgMar w:top="1134" w:right="850" w:bottom="1134" w:left="1701" w:header="0" w:footer="0" w:gutter="0"/>
          <w:cols w:space="0" w:equalWidth="0">
            <w:col w:w="9470"/>
          </w:cols>
          <w:docGrid w:linePitch="360"/>
        </w:sectPr>
      </w:pPr>
    </w:p>
    <w:p w14:paraId="584A9F49" w14:textId="7750F655" w:rsidR="00657EA2" w:rsidRPr="00752400" w:rsidRDefault="00657EA2" w:rsidP="007D0A3C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bookmarkStart w:id="0" w:name="page5"/>
      <w:bookmarkEnd w:id="0"/>
      <w:r w:rsidRPr="00E7242A">
        <w:rPr>
          <w:rFonts w:ascii="Times New Roman" w:eastAsia="Book Antiqua" w:hAnsi="Times New Roman" w:cs="Times New Roman"/>
          <w:b/>
          <w:sz w:val="24"/>
          <w:szCs w:val="24"/>
        </w:rPr>
        <w:lastRenderedPageBreak/>
        <w:t>1. Общая характеристика состояния сферы реализации муниципальной</w:t>
      </w:r>
      <w:r>
        <w:rPr>
          <w:rFonts w:ascii="Times New Roman" w:eastAsia="Book Antiqua" w:hAnsi="Times New Roman" w:cs="Times New Roman"/>
          <w:b/>
          <w:sz w:val="24"/>
          <w:szCs w:val="24"/>
        </w:rPr>
        <w:t xml:space="preserve"> п</w:t>
      </w:r>
      <w:r w:rsidRPr="00E7242A">
        <w:rPr>
          <w:rFonts w:ascii="Times New Roman" w:eastAsia="Book Antiqua" w:hAnsi="Times New Roman" w:cs="Times New Roman"/>
          <w:b/>
          <w:sz w:val="24"/>
          <w:szCs w:val="24"/>
        </w:rPr>
        <w:t>рограммы «Информационное общество</w:t>
      </w:r>
      <w:r>
        <w:rPr>
          <w:rFonts w:ascii="Times New Roman" w:eastAsia="Book Antiqua" w:hAnsi="Times New Roman" w:cs="Times New Roman"/>
          <w:b/>
          <w:sz w:val="24"/>
          <w:szCs w:val="24"/>
        </w:rPr>
        <w:t>»</w:t>
      </w:r>
      <w:r w:rsidRPr="00E7242A">
        <w:rPr>
          <w:rFonts w:ascii="Times New Roman" w:eastAsia="Book Antiqua" w:hAnsi="Times New Roman" w:cs="Times New Roman"/>
          <w:b/>
          <w:sz w:val="24"/>
          <w:szCs w:val="24"/>
        </w:rPr>
        <w:t>,</w:t>
      </w:r>
      <w:r>
        <w:rPr>
          <w:rFonts w:ascii="Times New Roman" w:eastAsia="Book Antiqua" w:hAnsi="Times New Roman" w:cs="Times New Roman"/>
          <w:b/>
          <w:sz w:val="24"/>
          <w:szCs w:val="24"/>
        </w:rPr>
        <w:t xml:space="preserve"> </w:t>
      </w:r>
      <w:r w:rsidRPr="00E7242A">
        <w:rPr>
          <w:rFonts w:ascii="Times New Roman" w:eastAsia="Book Antiqua" w:hAnsi="Times New Roman" w:cs="Times New Roman"/>
          <w:b/>
          <w:sz w:val="24"/>
          <w:szCs w:val="24"/>
        </w:rPr>
        <w:t>основные проблемы в указанной сфере и прогноз ее развития</w:t>
      </w:r>
    </w:p>
    <w:p w14:paraId="06476D80" w14:textId="40E68623" w:rsidR="00657EA2" w:rsidRPr="00752400" w:rsidRDefault="00657EA2" w:rsidP="007D0A3C">
      <w:pPr>
        <w:spacing w:before="100" w:beforeAutospacing="1" w:after="100" w:afterAutospacing="1" w:line="240" w:lineRule="auto"/>
        <w:ind w:firstLine="566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>Осуществление информационной стратегии органов местного самоуправления несет на себе социальную функцию - оперативное информирование населения о своей деятельности для удовлетворения его информационных потребностей, обеспечения конструктивного взаимодействия населения с органами местного самоуправления.</w:t>
      </w:r>
    </w:p>
    <w:p w14:paraId="30A8D8BD" w14:textId="66B4B9F7" w:rsidR="00657EA2" w:rsidRPr="00752400" w:rsidRDefault="00657EA2" w:rsidP="007D0A3C">
      <w:pPr>
        <w:spacing w:before="100" w:beforeAutospacing="1" w:after="100" w:afterAutospacing="1" w:line="240" w:lineRule="auto"/>
        <w:ind w:firstLine="566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предусмотрено, что органы местного самоуправления обязаны обеспечить опубликование официальной информации для вступления в силу нормативных правовых актов местного самоуправления, проведение обсуждения проектов муниципальных правовых актов по вопросам местного значения, а также доведение до сведения населения муниципального образования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</w:p>
    <w:p w14:paraId="4FF547FF" w14:textId="49AAA5B2" w:rsidR="00657EA2" w:rsidRPr="00752400" w:rsidRDefault="00657EA2" w:rsidP="007D0A3C">
      <w:pPr>
        <w:spacing w:before="100" w:beforeAutospacing="1" w:after="100" w:afterAutospacing="1" w:line="240" w:lineRule="auto"/>
        <w:ind w:firstLine="566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 xml:space="preserve">Федеральным законом от 09.02.2009 № 8-ФЗ «Об обеспечении доступа к информации о деятельности государственных органов и органов местного самоуправления»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самоуправления, а также создать условия для обеспечения гласности и открытости принимаемых решений. Для этого органам местного самоуправления необходимо проведение целенаправленной информационной политики, направленной на более широкое освещение своей деятельности. Данная необходимость вытекает также из возрастающих потребностей жителей в информации о деятельности органов местного самоуправления </w:t>
      </w:r>
      <w:r>
        <w:rPr>
          <w:rFonts w:ascii="Times New Roman" w:eastAsia="Book Antiqua" w:hAnsi="Times New Roman" w:cs="Times New Roman"/>
          <w:sz w:val="24"/>
          <w:szCs w:val="24"/>
        </w:rPr>
        <w:t>Орлино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>вского муниципального округа. Очевидно, что положительный эффект от деятельности органов местного самоуправления существенно снижается, если эта деятельность не обеспечена соответствующей информационной поддержкой.</w:t>
      </w:r>
    </w:p>
    <w:p w14:paraId="0FD7ED3D" w14:textId="3D98F306" w:rsidR="00657EA2" w:rsidRPr="00E7242A" w:rsidRDefault="00657EA2" w:rsidP="007D0A3C">
      <w:pPr>
        <w:spacing w:before="100" w:beforeAutospacing="1" w:after="100" w:afterAutospacing="1" w:line="240" w:lineRule="auto"/>
        <w:ind w:firstLine="566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>Реализация мероприятий муниципальной программы «Информационное общество</w:t>
      </w:r>
      <w:r>
        <w:rPr>
          <w:rFonts w:ascii="Times New Roman" w:eastAsia="Book Antiqua" w:hAnsi="Times New Roman" w:cs="Times New Roman"/>
          <w:sz w:val="24"/>
          <w:szCs w:val="24"/>
        </w:rPr>
        <w:t xml:space="preserve">» 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 xml:space="preserve">(далее – Программа) позволит в полном объеме обеспечить информирование населения </w:t>
      </w:r>
      <w:r>
        <w:rPr>
          <w:rFonts w:ascii="Times New Roman" w:eastAsia="Book Antiqua" w:hAnsi="Times New Roman" w:cs="Times New Roman"/>
          <w:sz w:val="24"/>
          <w:szCs w:val="24"/>
        </w:rPr>
        <w:t>Орлино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>вского муниципального округа о деятельности Совета</w:t>
      </w:r>
      <w:r>
        <w:rPr>
          <w:rFonts w:ascii="Times New Roman" w:eastAsia="Book Antiqua" w:hAnsi="Times New Roman" w:cs="Times New Roman"/>
          <w:sz w:val="24"/>
          <w:szCs w:val="24"/>
        </w:rPr>
        <w:t xml:space="preserve"> и 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 xml:space="preserve">местной администрации </w:t>
      </w:r>
      <w:r>
        <w:rPr>
          <w:rFonts w:ascii="Times New Roman" w:eastAsia="Book Antiqua" w:hAnsi="Times New Roman" w:cs="Times New Roman"/>
          <w:sz w:val="24"/>
          <w:szCs w:val="24"/>
        </w:rPr>
        <w:t>Орлино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 xml:space="preserve">вского муниципального округа (далее – МА </w:t>
      </w:r>
      <w:r>
        <w:rPr>
          <w:rFonts w:ascii="Times New Roman" w:eastAsia="Book Antiqua" w:hAnsi="Times New Roman" w:cs="Times New Roman"/>
          <w:sz w:val="24"/>
          <w:szCs w:val="24"/>
        </w:rPr>
        <w:t>Орлин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>овского МО).</w:t>
      </w:r>
    </w:p>
    <w:p w14:paraId="69B4EA57" w14:textId="77777777" w:rsidR="00657EA2" w:rsidRPr="00E7242A" w:rsidRDefault="00657EA2" w:rsidP="007D0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101509" w14:textId="32A36825" w:rsidR="00657EA2" w:rsidRPr="00752400" w:rsidRDefault="00657EA2" w:rsidP="007D0A3C">
      <w:pPr>
        <w:spacing w:before="100" w:beforeAutospacing="1" w:after="100" w:afterAutospacing="1" w:line="240" w:lineRule="auto"/>
        <w:ind w:left="56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>На сегодняшний день актуальными остаются задачи:</w:t>
      </w:r>
    </w:p>
    <w:p w14:paraId="3AF7ADC7" w14:textId="41DF1C0C" w:rsidR="00657EA2" w:rsidRPr="00752400" w:rsidRDefault="00657EA2" w:rsidP="007D0A3C">
      <w:pPr>
        <w:spacing w:before="100" w:beforeAutospacing="1" w:after="100" w:afterAutospacing="1" w:line="240" w:lineRule="auto"/>
        <w:ind w:firstLine="566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>-</w:t>
      </w:r>
      <w:r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>по улучшению взаимодействия населения с органами местного самоуправления и средствами массовой информации по вопросам местного значения, повышение открытости и гласности работы этих органов;</w:t>
      </w:r>
    </w:p>
    <w:p w14:paraId="4AD27BC4" w14:textId="77777777" w:rsidR="00657EA2" w:rsidRPr="00E7242A" w:rsidRDefault="00657EA2" w:rsidP="007D0A3C">
      <w:pPr>
        <w:spacing w:before="100" w:beforeAutospacing="1" w:after="100" w:afterAutospacing="1" w:line="240" w:lineRule="auto"/>
        <w:ind w:left="56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>-</w:t>
      </w:r>
      <w:r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>по установлению обратной связи с населением;</w:t>
      </w:r>
    </w:p>
    <w:p w14:paraId="27657A3D" w14:textId="496E37F1" w:rsidR="00657EA2" w:rsidRPr="00752400" w:rsidRDefault="00657EA2" w:rsidP="007D0A3C">
      <w:pPr>
        <w:spacing w:before="100" w:beforeAutospacing="1" w:after="100" w:afterAutospacing="1" w:line="240" w:lineRule="auto"/>
        <w:ind w:firstLine="566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bookmarkStart w:id="1" w:name="page6"/>
      <w:bookmarkEnd w:id="1"/>
      <w:r w:rsidRPr="00E7242A">
        <w:rPr>
          <w:rFonts w:ascii="Times New Roman" w:eastAsia="Book Antiqua" w:hAnsi="Times New Roman" w:cs="Times New Roman"/>
          <w:sz w:val="24"/>
          <w:szCs w:val="24"/>
        </w:rPr>
        <w:t>-</w:t>
      </w:r>
      <w:r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>по координации работы в определении приоритетных тем для освещения деятельности органов местного самоуправления в средствах массовой информации;</w:t>
      </w:r>
    </w:p>
    <w:p w14:paraId="127A8456" w14:textId="7CEDE65A" w:rsidR="00657EA2" w:rsidRPr="00576B87" w:rsidRDefault="00657EA2" w:rsidP="007D0A3C">
      <w:pPr>
        <w:numPr>
          <w:ilvl w:val="1"/>
          <w:numId w:val="9"/>
        </w:numPr>
        <w:tabs>
          <w:tab w:val="left" w:pos="740"/>
        </w:tabs>
        <w:spacing w:before="100" w:beforeAutospacing="1" w:after="100" w:afterAutospacing="1" w:line="240" w:lineRule="auto"/>
        <w:ind w:left="740" w:hanging="172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76B87">
        <w:rPr>
          <w:rFonts w:ascii="Times New Roman" w:eastAsia="Book Antiqua" w:hAnsi="Times New Roman" w:cs="Times New Roman"/>
          <w:sz w:val="24"/>
          <w:szCs w:val="24"/>
        </w:rPr>
        <w:t>по предоставлению информации, справочных материалов по социальным</w:t>
      </w:r>
    </w:p>
    <w:p w14:paraId="301B9500" w14:textId="1C4AADEA" w:rsidR="00657EA2" w:rsidRPr="00752400" w:rsidRDefault="00657EA2" w:rsidP="007D0A3C">
      <w:pPr>
        <w:numPr>
          <w:ilvl w:val="0"/>
          <w:numId w:val="9"/>
        </w:numPr>
        <w:tabs>
          <w:tab w:val="left" w:pos="220"/>
        </w:tabs>
        <w:spacing w:before="100" w:beforeAutospacing="1" w:after="100" w:afterAutospacing="1" w:line="240" w:lineRule="auto"/>
        <w:ind w:left="220" w:hanging="218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>интересующим граждан вопросам;</w:t>
      </w:r>
    </w:p>
    <w:p w14:paraId="24D3A5FD" w14:textId="3CDA5A7E" w:rsidR="00657EA2" w:rsidRDefault="00657EA2" w:rsidP="007D0A3C">
      <w:pPr>
        <w:spacing w:before="100" w:beforeAutospacing="1" w:after="100" w:afterAutospacing="1" w:line="240" w:lineRule="auto"/>
        <w:ind w:firstLine="566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>-</w:t>
      </w:r>
      <w:r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>по обобщению опыта по информированию. Также остается необходимость в нормативном регулировании информационного освещения деятельности органов местного самоуправления, что достигается за счет разработки данной Программы.</w:t>
      </w:r>
    </w:p>
    <w:p w14:paraId="77FE9C95" w14:textId="77777777" w:rsidR="00752400" w:rsidRPr="00752400" w:rsidRDefault="00752400" w:rsidP="007D0A3C">
      <w:pPr>
        <w:spacing w:before="100" w:beforeAutospacing="1" w:after="100" w:afterAutospacing="1" w:line="240" w:lineRule="auto"/>
        <w:ind w:firstLine="566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477DBA0B" w14:textId="52491DEC" w:rsidR="00657EA2" w:rsidRPr="00752400" w:rsidRDefault="00657EA2" w:rsidP="007D0A3C">
      <w:pPr>
        <w:spacing w:before="100" w:beforeAutospacing="1" w:after="100" w:afterAutospacing="1" w:line="240" w:lineRule="auto"/>
        <w:ind w:right="4"/>
        <w:contextualSpacing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b/>
          <w:sz w:val="24"/>
          <w:szCs w:val="24"/>
        </w:rPr>
        <w:t xml:space="preserve">2. </w:t>
      </w:r>
      <w:r w:rsidR="003C7C1F" w:rsidRPr="00383664">
        <w:rPr>
          <w:rFonts w:ascii="Times New Roman" w:eastAsia="Book Antiqua" w:hAnsi="Times New Roman" w:cs="Times New Roman"/>
          <w:b/>
          <w:sz w:val="24"/>
          <w:szCs w:val="24"/>
        </w:rPr>
        <w:t>Описание приоритетов в сфере реализации муниципальной программы, целей, задач муниципальной программы и описание конечных результатов</w:t>
      </w:r>
      <w:r w:rsidR="003C7C1F" w:rsidRPr="00E5085C">
        <w:rPr>
          <w:rFonts w:ascii="Times New Roman" w:eastAsia="Book Antiqua" w:hAnsi="Times New Roman" w:cs="Times New Roman"/>
          <w:b/>
          <w:sz w:val="24"/>
          <w:szCs w:val="24"/>
        </w:rPr>
        <w:t xml:space="preserve">  </w:t>
      </w:r>
    </w:p>
    <w:p w14:paraId="3D571A01" w14:textId="77777777" w:rsidR="00657EA2" w:rsidRDefault="00657EA2" w:rsidP="007D0A3C">
      <w:pPr>
        <w:spacing w:before="100" w:beforeAutospacing="1" w:after="100" w:afterAutospacing="1" w:line="240" w:lineRule="auto"/>
        <w:ind w:firstLine="566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3801A1FB" w14:textId="7DC9F144" w:rsidR="00657EA2" w:rsidRPr="00752400" w:rsidRDefault="00657EA2" w:rsidP="007D0A3C">
      <w:pPr>
        <w:spacing w:before="100" w:beforeAutospacing="1" w:after="100" w:afterAutospacing="1" w:line="240" w:lineRule="auto"/>
        <w:ind w:firstLine="566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 xml:space="preserve">Основная цель Программы – обеспечение своевременного и достоверного информирования населения </w:t>
      </w:r>
      <w:r>
        <w:rPr>
          <w:rFonts w:ascii="Times New Roman" w:eastAsia="Book Antiqua" w:hAnsi="Times New Roman" w:cs="Times New Roman"/>
          <w:sz w:val="24"/>
          <w:szCs w:val="24"/>
        </w:rPr>
        <w:t>Орлин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>овского муниципального округа по вопросам полномочий органов местного самоуправления округа через средства массовой информации, сеть Интернет, а также информационные стенды.</w:t>
      </w:r>
    </w:p>
    <w:p w14:paraId="31AFEAE2" w14:textId="4DAB16E3" w:rsidR="00657EA2" w:rsidRDefault="00657EA2" w:rsidP="007D0A3C">
      <w:pPr>
        <w:spacing w:before="100" w:beforeAutospacing="1" w:after="100" w:afterAutospacing="1" w:line="240" w:lineRule="auto"/>
        <w:ind w:left="56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lastRenderedPageBreak/>
        <w:t xml:space="preserve">При реализации Программы необходимо решение следующих задач: </w:t>
      </w:r>
    </w:p>
    <w:p w14:paraId="3799D69C" w14:textId="77777777" w:rsidR="00576B87" w:rsidRDefault="00576B87" w:rsidP="007D0A3C">
      <w:pPr>
        <w:spacing w:before="100" w:beforeAutospacing="1" w:after="100" w:afterAutospacing="1" w:line="240" w:lineRule="auto"/>
        <w:ind w:left="56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610F1CEC" w14:textId="4739C8B2" w:rsidR="00657EA2" w:rsidRPr="00752400" w:rsidRDefault="00657EA2" w:rsidP="007D0A3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>-обеспечение реализации требований законодательства Российской</w:t>
      </w:r>
      <w:r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>Федерации по своевременному опубликованию правовых актов органов местного самоуправления для вступления их в законную силу;</w:t>
      </w:r>
    </w:p>
    <w:p w14:paraId="67424E94" w14:textId="0ED52C69" w:rsidR="00657EA2" w:rsidRPr="00752400" w:rsidRDefault="00657EA2" w:rsidP="007D0A3C">
      <w:pPr>
        <w:spacing w:before="100" w:beforeAutospacing="1" w:after="100" w:afterAutospacing="1" w:line="240" w:lineRule="auto"/>
        <w:ind w:firstLine="566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 xml:space="preserve">-обеспечение своевременного опубликования в средствах массовой информации официальных документов, а также обеспечение размещения в соответствии с требованиями законодательства Российской Федерации официальных документов органов местного самоуправления на официальном сайте </w:t>
      </w:r>
      <w:r>
        <w:rPr>
          <w:rFonts w:ascii="Times New Roman" w:eastAsia="Book Antiqua" w:hAnsi="Times New Roman" w:cs="Times New Roman"/>
          <w:sz w:val="24"/>
          <w:szCs w:val="24"/>
        </w:rPr>
        <w:t>Орлин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>овского муниципального округа;</w:t>
      </w:r>
    </w:p>
    <w:p w14:paraId="638129FC" w14:textId="23156029" w:rsidR="00657EA2" w:rsidRPr="00752400" w:rsidRDefault="00657EA2" w:rsidP="007D0A3C">
      <w:pPr>
        <w:spacing w:before="100" w:beforeAutospacing="1" w:after="100" w:afterAutospacing="1" w:line="240" w:lineRule="auto"/>
        <w:ind w:firstLine="566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 xml:space="preserve">-обеспечение своевременного опубликования текстов проектов муниципальных правовых актов, внесенных на рассмотрение Совета </w:t>
      </w:r>
      <w:r>
        <w:rPr>
          <w:rFonts w:ascii="Times New Roman" w:eastAsia="Book Antiqua" w:hAnsi="Times New Roman" w:cs="Times New Roman"/>
          <w:sz w:val="24"/>
          <w:szCs w:val="24"/>
        </w:rPr>
        <w:t>Орлин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>овского муниципального округа;</w:t>
      </w:r>
    </w:p>
    <w:p w14:paraId="176BA8BC" w14:textId="0616B839" w:rsidR="00657EA2" w:rsidRPr="00752400" w:rsidRDefault="00657EA2" w:rsidP="007D0A3C">
      <w:pPr>
        <w:spacing w:before="100" w:beforeAutospacing="1" w:after="100" w:afterAutospacing="1" w:line="240" w:lineRule="auto"/>
        <w:ind w:firstLine="566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>-повышение информационной открытости органов местного самоуправления для обеспечения продуктивного диалога с местным сообществом;</w:t>
      </w:r>
    </w:p>
    <w:p w14:paraId="44D9B87E" w14:textId="30A62672" w:rsidR="00657EA2" w:rsidRPr="00752400" w:rsidRDefault="00657EA2" w:rsidP="007D0A3C">
      <w:pPr>
        <w:spacing w:before="100" w:beforeAutospacing="1" w:after="100" w:afterAutospacing="1" w:line="240" w:lineRule="auto"/>
        <w:ind w:firstLine="566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 xml:space="preserve">-формирование системы взаимодействия со средствами массовой информации для широкого использования потенциала средств массовой информации в реализации муниципальных социально значимых проектов и программ. Организация сотрудничества со средствами массовой информации для доведения до сведения населения оперативной и достоверной информации о важнейших общественно-политических, социально-культурных событиях, деятельности Совета и местной администрации </w:t>
      </w:r>
      <w:r>
        <w:rPr>
          <w:rFonts w:ascii="Times New Roman" w:eastAsia="Book Antiqua" w:hAnsi="Times New Roman" w:cs="Times New Roman"/>
          <w:sz w:val="24"/>
          <w:szCs w:val="24"/>
        </w:rPr>
        <w:t>Орлин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>овского муниципального округа, состоянии экономики, экологии и других сфер общественной жизни округа, по вопросам прав, свобод и обязанностей граждан, их безопасности и другим вопросам, представляющим общественный интерес;</w:t>
      </w:r>
    </w:p>
    <w:p w14:paraId="23B92882" w14:textId="4E6CE8F1" w:rsidR="002A2DDA" w:rsidRPr="00752400" w:rsidRDefault="00657EA2" w:rsidP="007D0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 xml:space="preserve">-реализация целенаправленной информационной политики органов местного самоуправления в </w:t>
      </w:r>
      <w:r>
        <w:rPr>
          <w:rFonts w:ascii="Times New Roman" w:eastAsia="Book Antiqua" w:hAnsi="Times New Roman" w:cs="Times New Roman"/>
          <w:sz w:val="24"/>
          <w:szCs w:val="24"/>
        </w:rPr>
        <w:t>Орлин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 xml:space="preserve">овском муниципальном округе в целях более широкого освещения их деятельности, объективного, полного и своевременного разъяснения политики, пропаганды достижений в экономике округа, укрепления общественных связей и формирования позитивного общественного мнения жителей </w:t>
      </w:r>
      <w:r>
        <w:rPr>
          <w:rFonts w:ascii="Times New Roman" w:eastAsia="Book Antiqua" w:hAnsi="Times New Roman" w:cs="Times New Roman"/>
          <w:sz w:val="24"/>
          <w:szCs w:val="24"/>
        </w:rPr>
        <w:t>округа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>.</w:t>
      </w:r>
      <w:bookmarkStart w:id="2" w:name="page7"/>
      <w:bookmarkEnd w:id="2"/>
    </w:p>
    <w:p w14:paraId="1153C40B" w14:textId="77777777" w:rsidR="002A2DDA" w:rsidRDefault="002A2DDA" w:rsidP="007D0A3C">
      <w:pPr>
        <w:spacing w:before="100" w:beforeAutospacing="1" w:after="100" w:afterAutospacing="1" w:line="240" w:lineRule="auto"/>
        <w:ind w:left="2280" w:right="500"/>
        <w:contextualSpacing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5594920B" w14:textId="667686F6" w:rsidR="00657EA2" w:rsidRDefault="00657EA2" w:rsidP="007D0A3C">
      <w:pPr>
        <w:spacing w:before="100" w:beforeAutospacing="1" w:after="100" w:afterAutospacing="1" w:line="240" w:lineRule="auto"/>
        <w:ind w:right="500"/>
        <w:contextualSpacing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b/>
          <w:sz w:val="24"/>
          <w:szCs w:val="24"/>
        </w:rPr>
        <w:t>3. Обоснование объёма финансовых ресурсов, необходимых для реализации Программы, основные мероприятия</w:t>
      </w:r>
    </w:p>
    <w:p w14:paraId="64F83135" w14:textId="77777777" w:rsidR="00657EA2" w:rsidRPr="00E7242A" w:rsidRDefault="00657EA2" w:rsidP="007D0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D0B1F6" w14:textId="77777777" w:rsidR="009A5A42" w:rsidRPr="00E5085C" w:rsidRDefault="009A5A42" w:rsidP="007D0A3C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Главный распорядитель бюджетных средств по реализации мероприятий Программы – МА Орлиновского МО. </w:t>
      </w:r>
    </w:p>
    <w:p w14:paraId="1C481152" w14:textId="77777777" w:rsidR="009A5A42" w:rsidRPr="00E5085C" w:rsidRDefault="009A5A42" w:rsidP="007D0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   Ответственным исполнителем Программы является Аппарат местной администрации Орлиновского муниципального округа. </w:t>
      </w:r>
    </w:p>
    <w:p w14:paraId="13CD4072" w14:textId="77777777" w:rsidR="009A5A42" w:rsidRPr="00E5085C" w:rsidRDefault="009A5A42" w:rsidP="007D0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Источниками финансирования Программы являются средства местного бюджета ВМО Орлиновский МО на текущий финансовый год. </w:t>
      </w:r>
    </w:p>
    <w:p w14:paraId="442E1E18" w14:textId="77777777" w:rsidR="009A5A42" w:rsidRPr="00E5085C" w:rsidRDefault="009A5A42" w:rsidP="007D0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   Расчет финансового обеспечения мероприятий Программы осуществляется с учетом изменений прогнозной численности населения, привлекаемого к участию в мероприятиях в соответствии с Программой. </w:t>
      </w:r>
    </w:p>
    <w:p w14:paraId="38455FE7" w14:textId="77777777" w:rsidR="009A5A42" w:rsidRPr="00E5085C" w:rsidRDefault="009A5A42" w:rsidP="007D0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   Объем финансирования мероприятий Программы за счет средств бюджета Орлиновского муниципального округа ежегодно уточняется в соответствии с решением Совета Орлиновского муниципального округа «О бюджете внутригородского муниципального образования города Севастополя Орлиновский муниципальный округ». </w:t>
      </w:r>
    </w:p>
    <w:p w14:paraId="587CEAF2" w14:textId="77777777" w:rsidR="009A5A42" w:rsidRPr="00E5085C" w:rsidRDefault="009A5A42" w:rsidP="007D0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     Бюджетные средства используются в пределах и объемах соответствующих бюджетных назначений, установленных решением сессии на соответствующий год. План в разрезе мероприятий на текущий бюджетный год утверждается одновременно с утверждением муниципального бюджета. </w:t>
      </w:r>
    </w:p>
    <w:p w14:paraId="4B4E3170" w14:textId="77777777" w:rsidR="009A5A42" w:rsidRPr="00E5085C" w:rsidRDefault="009A5A42" w:rsidP="007D0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      Контроль по целевому использованию бюджетных средств возлагается на главного распорядителя бюджетных средств – МА Орлиновсккого МО. </w:t>
      </w:r>
    </w:p>
    <w:p w14:paraId="7604FC90" w14:textId="5BC6E1C9" w:rsidR="00657EA2" w:rsidRPr="00752400" w:rsidRDefault="00657EA2" w:rsidP="007D0A3C">
      <w:pPr>
        <w:spacing w:before="100" w:beforeAutospacing="1" w:after="100" w:afterAutospacing="1" w:line="240" w:lineRule="auto"/>
        <w:ind w:firstLine="566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748DC808" w14:textId="77777777" w:rsidR="001A7E61" w:rsidRDefault="001A7E61" w:rsidP="007D0A3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385A0A43" w14:textId="7E3FC8F9" w:rsidR="00657EA2" w:rsidRDefault="00657EA2" w:rsidP="007D0A3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lastRenderedPageBreak/>
        <w:t xml:space="preserve">Перечень основных мероприятий </w:t>
      </w:r>
      <w:r w:rsidR="001A7E61">
        <w:rPr>
          <w:rFonts w:ascii="Times New Roman" w:eastAsia="Book Antiqua" w:hAnsi="Times New Roman" w:cs="Times New Roman"/>
          <w:sz w:val="24"/>
          <w:szCs w:val="24"/>
        </w:rPr>
        <w:t xml:space="preserve">муниципальной 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>Программы</w:t>
      </w:r>
      <w:r w:rsidR="001A7E61">
        <w:rPr>
          <w:rFonts w:ascii="Times New Roman" w:eastAsia="Book Antiqua" w:hAnsi="Times New Roman" w:cs="Times New Roman"/>
          <w:sz w:val="24"/>
          <w:szCs w:val="24"/>
        </w:rPr>
        <w:t>: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 xml:space="preserve"> </w:t>
      </w:r>
    </w:p>
    <w:p w14:paraId="700DF237" w14:textId="62120843" w:rsidR="001A7E61" w:rsidRDefault="001A7E61" w:rsidP="007D0A3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Book Antiqua" w:hAnsi="Times New Roman" w:cs="Times New Roman"/>
          <w:color w:val="292929"/>
          <w:sz w:val="24"/>
          <w:szCs w:val="24"/>
        </w:rPr>
      </w:pPr>
    </w:p>
    <w:p w14:paraId="6A2CB128" w14:textId="77777777" w:rsidR="001A7E61" w:rsidRPr="001A7E61" w:rsidRDefault="001A7E61" w:rsidP="007D0A3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Book Antiqua" w:hAnsi="Times New Roman" w:cs="Times New Roman"/>
          <w:color w:val="292929"/>
          <w:sz w:val="24"/>
          <w:szCs w:val="24"/>
        </w:rPr>
      </w:pPr>
      <w:r w:rsidRPr="001A7E61">
        <w:rPr>
          <w:rFonts w:ascii="Times New Roman" w:eastAsia="Book Antiqua" w:hAnsi="Times New Roman" w:cs="Times New Roman"/>
          <w:color w:val="292929"/>
          <w:sz w:val="24"/>
          <w:szCs w:val="24"/>
        </w:rPr>
        <w:t>1.Размещение муниципальных правовых актов и иных официальных документов и информирование о деятельности органов местного самоуправления в средствах массовой информации, на сайте, на информационных стендах, ремонт информационных стендов, создание доски почета Орлиновского муниципального округа.</w:t>
      </w:r>
    </w:p>
    <w:p w14:paraId="4F9528BE" w14:textId="77777777" w:rsidR="001A7E61" w:rsidRPr="001A7E61" w:rsidRDefault="001A7E61" w:rsidP="007D0A3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Book Antiqua" w:hAnsi="Times New Roman" w:cs="Times New Roman"/>
          <w:color w:val="292929"/>
          <w:sz w:val="24"/>
          <w:szCs w:val="24"/>
        </w:rPr>
      </w:pPr>
      <w:r w:rsidRPr="001A7E61">
        <w:rPr>
          <w:rFonts w:ascii="Times New Roman" w:eastAsia="Book Antiqua" w:hAnsi="Times New Roman" w:cs="Times New Roman"/>
          <w:color w:val="292929"/>
          <w:sz w:val="24"/>
          <w:szCs w:val="24"/>
        </w:rPr>
        <w:t>2. Размещение информационных и топономических табличек и стендов в населенных пунктах Орлиновского муниципального округа.</w:t>
      </w:r>
    </w:p>
    <w:p w14:paraId="2848D95E" w14:textId="77777777" w:rsidR="001A7E61" w:rsidRPr="001A7E61" w:rsidRDefault="001A7E61" w:rsidP="007D0A3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Book Antiqua" w:hAnsi="Times New Roman" w:cs="Times New Roman"/>
          <w:color w:val="292929"/>
          <w:sz w:val="24"/>
          <w:szCs w:val="24"/>
        </w:rPr>
      </w:pPr>
      <w:r w:rsidRPr="001A7E61">
        <w:rPr>
          <w:rFonts w:ascii="Times New Roman" w:eastAsia="Book Antiqua" w:hAnsi="Times New Roman" w:cs="Times New Roman"/>
          <w:color w:val="292929"/>
          <w:sz w:val="24"/>
          <w:szCs w:val="24"/>
        </w:rPr>
        <w:t>3. Проведение общественных слушаний, опросов, сходов граждан по вопросам обсуждения проектов муниципальных правовых актов, изучения мнения граждан о деятельности органов местного самоуправления, изучение спроса на муниципальные услуги.</w:t>
      </w:r>
    </w:p>
    <w:p w14:paraId="0DC7A48C" w14:textId="77777777" w:rsidR="001A7E61" w:rsidRPr="001A7E61" w:rsidRDefault="001A7E61" w:rsidP="007D0A3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Book Antiqua" w:hAnsi="Times New Roman" w:cs="Times New Roman"/>
          <w:color w:val="292929"/>
          <w:sz w:val="24"/>
          <w:szCs w:val="24"/>
        </w:rPr>
      </w:pPr>
      <w:r w:rsidRPr="001A7E61">
        <w:rPr>
          <w:rFonts w:ascii="Times New Roman" w:eastAsia="Book Antiqua" w:hAnsi="Times New Roman" w:cs="Times New Roman"/>
          <w:color w:val="292929"/>
          <w:sz w:val="24"/>
          <w:szCs w:val="24"/>
        </w:rPr>
        <w:t xml:space="preserve">4.Организация работы и техническое обеспечение электронного средства массовой информации ВМО города Севастополя Орлиновский муниципальный округ, обеспечение  и информационной безопасности (приобретение программного обеспечения, хостинг или аренда серверов, установка и настройка программного обеспечения, ведение социальных сетей, техническое обслуживание).  </w:t>
      </w:r>
    </w:p>
    <w:p w14:paraId="08C6E5DD" w14:textId="10B77115" w:rsidR="001A7E61" w:rsidRPr="001A7E61" w:rsidRDefault="001A7E61" w:rsidP="007D0A3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Book Antiqua" w:hAnsi="Times New Roman" w:cs="Times New Roman"/>
          <w:color w:val="292929"/>
          <w:sz w:val="24"/>
          <w:szCs w:val="24"/>
        </w:rPr>
      </w:pPr>
      <w:r w:rsidRPr="001A7E61">
        <w:rPr>
          <w:rFonts w:ascii="Times New Roman" w:eastAsia="Book Antiqua" w:hAnsi="Times New Roman" w:cs="Times New Roman"/>
          <w:color w:val="292929"/>
          <w:sz w:val="24"/>
          <w:szCs w:val="24"/>
        </w:rPr>
        <w:t>5.Издание информационных печатных материалов для жителей Орлиновского муниципального округа</w:t>
      </w:r>
      <w:r>
        <w:rPr>
          <w:rFonts w:ascii="Times New Roman" w:eastAsia="Book Antiqua" w:hAnsi="Times New Roman" w:cs="Times New Roman"/>
          <w:color w:val="292929"/>
          <w:sz w:val="24"/>
          <w:szCs w:val="24"/>
        </w:rPr>
        <w:t xml:space="preserve"> </w:t>
      </w:r>
      <w:r w:rsidRPr="001A7E61">
        <w:rPr>
          <w:rFonts w:ascii="Times New Roman" w:eastAsia="Book Antiqua" w:hAnsi="Times New Roman" w:cs="Times New Roman"/>
          <w:color w:val="292929"/>
          <w:sz w:val="24"/>
          <w:szCs w:val="24"/>
        </w:rPr>
        <w:t>(</w:t>
      </w:r>
      <w:r>
        <w:rPr>
          <w:rFonts w:ascii="Times New Roman" w:eastAsia="Book Antiqua" w:hAnsi="Times New Roman" w:cs="Times New Roman"/>
          <w:color w:val="292929"/>
          <w:sz w:val="24"/>
          <w:szCs w:val="24"/>
        </w:rPr>
        <w:t>п</w:t>
      </w:r>
      <w:r w:rsidRPr="001A7E61">
        <w:rPr>
          <w:rFonts w:ascii="Times New Roman" w:eastAsia="Book Antiqua" w:hAnsi="Times New Roman" w:cs="Times New Roman"/>
          <w:color w:val="292929"/>
          <w:sz w:val="24"/>
          <w:szCs w:val="24"/>
        </w:rPr>
        <w:t>риобретение средств печатного оборудования, приобретение компьютеров, принтеров, многофункциональных устройств, специального оборудования, бумаги)</w:t>
      </w:r>
      <w:r>
        <w:rPr>
          <w:rFonts w:ascii="Times New Roman" w:eastAsia="Book Antiqua" w:hAnsi="Times New Roman" w:cs="Times New Roman"/>
          <w:color w:val="292929"/>
          <w:sz w:val="24"/>
          <w:szCs w:val="24"/>
        </w:rPr>
        <w:t>.</w:t>
      </w:r>
    </w:p>
    <w:p w14:paraId="68D3DBE9" w14:textId="516D14BE" w:rsidR="001A7E61" w:rsidRDefault="001A7E61" w:rsidP="007D0A3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Book Antiqua" w:hAnsi="Times New Roman" w:cs="Times New Roman"/>
          <w:color w:val="292929"/>
          <w:sz w:val="24"/>
          <w:szCs w:val="24"/>
        </w:rPr>
      </w:pPr>
      <w:r w:rsidRPr="001A7E61">
        <w:rPr>
          <w:rFonts w:ascii="Times New Roman" w:eastAsia="Book Antiqua" w:hAnsi="Times New Roman" w:cs="Times New Roman"/>
          <w:color w:val="292929"/>
          <w:sz w:val="24"/>
          <w:szCs w:val="24"/>
        </w:rPr>
        <w:t>6.Издание информационного листка «Байдарский вестник».</w:t>
      </w:r>
    </w:p>
    <w:p w14:paraId="33F2B008" w14:textId="77777777" w:rsidR="001A7E61" w:rsidRDefault="001A7E61" w:rsidP="007D0A3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Book Antiqua" w:hAnsi="Times New Roman" w:cs="Times New Roman"/>
          <w:color w:val="292929"/>
          <w:sz w:val="24"/>
          <w:szCs w:val="24"/>
        </w:rPr>
      </w:pPr>
    </w:p>
    <w:p w14:paraId="056A6EBC" w14:textId="21955E56" w:rsidR="00657EA2" w:rsidRDefault="00657EA2" w:rsidP="007D0A3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>Возможно перераспределение финансовых средств в рамках мероприятий Программы, при наличии экономии по отдельным пунктам в ходе освоения выделенных средств, а также внесение дополнений и изменений в основные мероприятия Программы.</w:t>
      </w:r>
    </w:p>
    <w:p w14:paraId="7A50D25E" w14:textId="09A36B25" w:rsidR="007D0A3C" w:rsidRDefault="007D0A3C" w:rsidP="007D0A3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320215AA" w14:textId="6C248340" w:rsidR="007D0A3C" w:rsidRPr="00285DB1" w:rsidRDefault="007D0A3C" w:rsidP="007D0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/>
          <w:bCs/>
          <w:sz w:val="24"/>
          <w:szCs w:val="24"/>
        </w:rPr>
      </w:pPr>
      <w:r>
        <w:rPr>
          <w:rFonts w:ascii="Times New Roman" w:eastAsia="Book Antiqua" w:hAnsi="Times New Roman" w:cs="Times New Roman"/>
          <w:b/>
          <w:bCs/>
          <w:sz w:val="24"/>
          <w:szCs w:val="24"/>
        </w:rPr>
        <w:t>4</w:t>
      </w:r>
      <w:r w:rsidRPr="00285DB1">
        <w:rPr>
          <w:rFonts w:ascii="Times New Roman" w:eastAsia="Book Antiqua" w:hAnsi="Times New Roman" w:cs="Times New Roman"/>
          <w:b/>
          <w:bCs/>
          <w:sz w:val="24"/>
          <w:szCs w:val="24"/>
        </w:rPr>
        <w:t>. Ожидаемые результаты реализации муниципальной программы</w:t>
      </w:r>
      <w:bookmarkStart w:id="3" w:name="_Hlk175308230"/>
      <w:r w:rsidRPr="00285DB1">
        <w:rPr>
          <w:rFonts w:ascii="Times New Roman" w:eastAsia="Book Antiqua" w:hAnsi="Times New Roman" w:cs="Times New Roman"/>
          <w:b/>
          <w:bCs/>
          <w:sz w:val="24"/>
          <w:szCs w:val="24"/>
        </w:rPr>
        <w:t xml:space="preserve"> </w:t>
      </w:r>
      <w:bookmarkEnd w:id="3"/>
      <w:r w:rsidRPr="00285DB1">
        <w:rPr>
          <w:rFonts w:ascii="Times New Roman" w:eastAsia="Book Antiqua" w:hAnsi="Times New Roman" w:cs="Times New Roman"/>
          <w:b/>
          <w:bCs/>
          <w:sz w:val="24"/>
          <w:szCs w:val="24"/>
        </w:rPr>
        <w:t>(сведения о показателях (индик</w:t>
      </w:r>
      <w:r>
        <w:rPr>
          <w:rFonts w:ascii="Times New Roman" w:eastAsia="Book Antiqua" w:hAnsi="Times New Roman" w:cs="Times New Roman"/>
          <w:b/>
          <w:bCs/>
          <w:sz w:val="24"/>
          <w:szCs w:val="24"/>
        </w:rPr>
        <w:t>аторах) муниципальной программы</w:t>
      </w:r>
    </w:p>
    <w:p w14:paraId="1505F473" w14:textId="77777777" w:rsidR="007D0A3C" w:rsidRDefault="007D0A3C" w:rsidP="007D0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</w:p>
    <w:p w14:paraId="207FA384" w14:textId="278EB932" w:rsidR="007D0A3C" w:rsidRDefault="007D0A3C" w:rsidP="007D0A3C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>Результатом реализации муниципальной программы является сохранение либо увеличение показателей целевых индикаторов. Показатели целевых индикаторов отражены в Приложении № 1 к настоящей программе.</w:t>
      </w:r>
    </w:p>
    <w:p w14:paraId="29636DC2" w14:textId="77777777" w:rsidR="007D0A3C" w:rsidRDefault="007D0A3C" w:rsidP="007D0A3C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</w:p>
    <w:p w14:paraId="418FE284" w14:textId="5DA269F5" w:rsidR="00657EA2" w:rsidRPr="007D0A3C" w:rsidRDefault="007D0A3C" w:rsidP="007D0A3C">
      <w:pPr>
        <w:tabs>
          <w:tab w:val="left" w:pos="660"/>
        </w:tabs>
        <w:spacing w:before="100" w:beforeAutospacing="1" w:after="100" w:afterAutospacing="1" w:line="240" w:lineRule="auto"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>
        <w:rPr>
          <w:rFonts w:ascii="Times New Roman" w:eastAsia="Book Antiqua" w:hAnsi="Times New Roman" w:cs="Times New Roman"/>
          <w:b/>
          <w:sz w:val="24"/>
          <w:szCs w:val="24"/>
        </w:rPr>
        <w:t xml:space="preserve">5. </w:t>
      </w:r>
      <w:r w:rsidR="00657EA2" w:rsidRPr="007D0A3C">
        <w:rPr>
          <w:rFonts w:ascii="Times New Roman" w:eastAsia="Book Antiqua" w:hAnsi="Times New Roman" w:cs="Times New Roman"/>
          <w:b/>
          <w:sz w:val="24"/>
          <w:szCs w:val="24"/>
        </w:rPr>
        <w:t>Анализ рисков реализации Программы, меры управления рисками</w:t>
      </w:r>
      <w:r>
        <w:rPr>
          <w:rFonts w:ascii="Times New Roman" w:eastAsia="Book Antiqua" w:hAnsi="Times New Roman" w:cs="Times New Roman"/>
          <w:b/>
          <w:sz w:val="24"/>
          <w:szCs w:val="24"/>
        </w:rPr>
        <w:t>.</w:t>
      </w:r>
    </w:p>
    <w:p w14:paraId="1D9C04FE" w14:textId="2BBAF80D" w:rsidR="00657EA2" w:rsidRDefault="00657EA2" w:rsidP="007D0A3C">
      <w:pPr>
        <w:spacing w:before="100" w:beforeAutospacing="1" w:after="100" w:afterAutospacing="1" w:line="240" w:lineRule="auto"/>
        <w:ind w:firstLine="566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14:paraId="3ECAD726" w14:textId="77777777" w:rsidR="00752400" w:rsidRPr="00752400" w:rsidRDefault="00752400" w:rsidP="007D0A3C">
      <w:pPr>
        <w:spacing w:before="100" w:beforeAutospacing="1" w:after="100" w:afterAutospacing="1" w:line="240" w:lineRule="auto"/>
        <w:ind w:firstLine="566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7249F809" w14:textId="06ACB123" w:rsidR="00657EA2" w:rsidRPr="00752400" w:rsidRDefault="00657EA2" w:rsidP="007D0A3C">
      <w:pPr>
        <w:spacing w:before="100" w:beforeAutospacing="1" w:after="100" w:afterAutospacing="1" w:line="240" w:lineRule="auto"/>
        <w:ind w:firstLine="566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14:paraId="71243BC9" w14:textId="2A144782" w:rsidR="00657EA2" w:rsidRPr="00752400" w:rsidRDefault="00657EA2" w:rsidP="007D0A3C">
      <w:pPr>
        <w:spacing w:before="100" w:beforeAutospacing="1" w:after="100" w:afterAutospacing="1" w:line="240" w:lineRule="auto"/>
        <w:ind w:firstLine="566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b/>
          <w:sz w:val="24"/>
          <w:szCs w:val="24"/>
        </w:rPr>
        <w:t xml:space="preserve">Правовые риски - 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>связаны с изменением федерального и областного</w:t>
      </w:r>
      <w:r w:rsidRPr="00E7242A">
        <w:rPr>
          <w:rFonts w:ascii="Times New Roman" w:eastAsia="Book Antiqua" w:hAnsi="Times New Roman" w:cs="Times New Roman"/>
          <w:b/>
          <w:sz w:val="24"/>
          <w:szCs w:val="24"/>
        </w:rPr>
        <w:t xml:space="preserve"> 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>законодательства, длительностью формирования нормативно-правовой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14:paraId="16169199" w14:textId="77777777" w:rsidR="00657EA2" w:rsidRPr="00E7242A" w:rsidRDefault="00657EA2" w:rsidP="007D0A3C">
      <w:pPr>
        <w:spacing w:before="100" w:beforeAutospacing="1" w:after="100" w:afterAutospacing="1" w:line="240" w:lineRule="auto"/>
        <w:ind w:firstLine="566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 xml:space="preserve">Для минимизации воздействия данной группы рисков планируется на этапе разработки проектов документов </w:t>
      </w:r>
      <w:r>
        <w:rPr>
          <w:rFonts w:ascii="Times New Roman" w:eastAsia="Book Antiqua" w:hAnsi="Times New Roman" w:cs="Times New Roman"/>
          <w:sz w:val="24"/>
          <w:szCs w:val="24"/>
        </w:rPr>
        <w:t>Орлин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>овского муниципального округа по данному направлению привлекать к их обсуждению основные заинтересованные стороны, которые впоследствии должны принять участие в их согласовании.</w:t>
      </w:r>
    </w:p>
    <w:p w14:paraId="7ADC4C8E" w14:textId="77777777" w:rsidR="00657EA2" w:rsidRPr="00E7242A" w:rsidRDefault="00657EA2" w:rsidP="007D0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1FA3FC" w14:textId="67081E1E" w:rsidR="00657EA2" w:rsidRPr="00752400" w:rsidRDefault="00657EA2" w:rsidP="007D0A3C">
      <w:pPr>
        <w:spacing w:before="100" w:beforeAutospacing="1" w:after="100" w:afterAutospacing="1" w:line="240" w:lineRule="auto"/>
        <w:ind w:firstLine="566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b/>
          <w:sz w:val="24"/>
          <w:szCs w:val="24"/>
        </w:rPr>
        <w:t xml:space="preserve">Финансовые риски 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>-</w:t>
      </w:r>
      <w:r w:rsidRPr="00E7242A">
        <w:rPr>
          <w:rFonts w:ascii="Times New Roman" w:eastAsia="Book Antiqua" w:hAnsi="Times New Roman" w:cs="Times New Roman"/>
          <w:b/>
          <w:sz w:val="24"/>
          <w:szCs w:val="24"/>
        </w:rPr>
        <w:t xml:space="preserve"> 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>связаны с возможным дефицитом бюджета и</w:t>
      </w:r>
      <w:r w:rsidRPr="00E7242A">
        <w:rPr>
          <w:rFonts w:ascii="Times New Roman" w:eastAsia="Book Antiqua" w:hAnsi="Times New Roman" w:cs="Times New Roman"/>
          <w:b/>
          <w:sz w:val="24"/>
          <w:szCs w:val="24"/>
        </w:rPr>
        <w:t xml:space="preserve"> 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>недостаточным вследствие этого уровнем бюджетного финансирования, что</w:t>
      </w:r>
      <w:bookmarkStart w:id="4" w:name="page8"/>
      <w:bookmarkEnd w:id="4"/>
      <w:r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>может повлечь недофинансирование, сокращение или прекращение программных мероприятий.</w:t>
      </w:r>
    </w:p>
    <w:p w14:paraId="1AF6F238" w14:textId="3D784136" w:rsidR="00657EA2" w:rsidRPr="00752400" w:rsidRDefault="00657EA2" w:rsidP="007D0A3C">
      <w:pPr>
        <w:spacing w:before="100" w:beforeAutospacing="1" w:after="100" w:afterAutospacing="1" w:line="240" w:lineRule="auto"/>
        <w:ind w:left="56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>Способами ограничения финансовых рисков выступают:</w:t>
      </w:r>
    </w:p>
    <w:p w14:paraId="1F7CD390" w14:textId="496A8610" w:rsidR="00657EA2" w:rsidRPr="00752400" w:rsidRDefault="00657EA2" w:rsidP="007D0A3C">
      <w:pPr>
        <w:spacing w:before="100" w:beforeAutospacing="1" w:after="100" w:afterAutospacing="1" w:line="240" w:lineRule="auto"/>
        <w:ind w:firstLine="566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>-ежегодное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14:paraId="12CD105C" w14:textId="77777777" w:rsidR="00657EA2" w:rsidRPr="00E7242A" w:rsidRDefault="00657EA2" w:rsidP="007D0A3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>-определение приоритетов для первоочередного финансирования; -планирование бюджетных расходов с применением методик оценки</w:t>
      </w:r>
      <w:r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>эффективности бюджетных расходов; -привлечение внебюджетного финансирования.</w:t>
      </w:r>
    </w:p>
    <w:p w14:paraId="5FF9531D" w14:textId="77777777" w:rsidR="00657EA2" w:rsidRPr="00E7242A" w:rsidRDefault="00657EA2" w:rsidP="007D0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F67A7D" w14:textId="77777777" w:rsidR="00657EA2" w:rsidRPr="00E7242A" w:rsidRDefault="00657EA2" w:rsidP="007D0A3C">
      <w:pPr>
        <w:spacing w:before="100" w:beforeAutospacing="1" w:after="100" w:afterAutospacing="1" w:line="240" w:lineRule="auto"/>
        <w:ind w:firstLine="566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b/>
          <w:sz w:val="24"/>
          <w:szCs w:val="24"/>
        </w:rPr>
        <w:t xml:space="preserve">Макроэкономические риски 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>-</w:t>
      </w:r>
      <w:r w:rsidRPr="00E7242A">
        <w:rPr>
          <w:rFonts w:ascii="Times New Roman" w:eastAsia="Book Antiqua" w:hAnsi="Times New Roman" w:cs="Times New Roman"/>
          <w:b/>
          <w:sz w:val="24"/>
          <w:szCs w:val="24"/>
        </w:rPr>
        <w:t xml:space="preserve"> 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>связанны с возможностями снижения темпов</w:t>
      </w:r>
      <w:r w:rsidRPr="00E7242A">
        <w:rPr>
          <w:rFonts w:ascii="Times New Roman" w:eastAsia="Book Antiqua" w:hAnsi="Times New Roman" w:cs="Times New Roman"/>
          <w:b/>
          <w:sz w:val="24"/>
          <w:szCs w:val="24"/>
        </w:rPr>
        <w:t xml:space="preserve"> 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>роста национальной экономики города Севастополя и муниципального образования, а также высокой инфляцией. Снижение данных рисков предусматривается в рамках мероприятий Программы, направленных на совершенствование муниципального регулирования, в том числе по повышению инвестиционной привлекательности и экономическому стимулированию.</w:t>
      </w:r>
    </w:p>
    <w:p w14:paraId="5CC61062" w14:textId="77777777" w:rsidR="00657EA2" w:rsidRPr="00E7242A" w:rsidRDefault="00657EA2" w:rsidP="007D0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6F6CEC" w14:textId="77777777" w:rsidR="00657EA2" w:rsidRPr="00E7242A" w:rsidRDefault="00657EA2" w:rsidP="007D0A3C">
      <w:pPr>
        <w:spacing w:before="100" w:beforeAutospacing="1" w:after="100" w:afterAutospacing="1" w:line="240" w:lineRule="auto"/>
        <w:ind w:firstLine="566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b/>
          <w:sz w:val="24"/>
          <w:szCs w:val="24"/>
        </w:rPr>
        <w:t xml:space="preserve">Административные риски - 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>риски данной группы связаны с</w:t>
      </w:r>
      <w:r w:rsidRPr="00E7242A">
        <w:rPr>
          <w:rFonts w:ascii="Times New Roman" w:eastAsia="Book Antiqua" w:hAnsi="Times New Roman" w:cs="Times New Roman"/>
          <w:b/>
          <w:sz w:val="24"/>
          <w:szCs w:val="24"/>
        </w:rPr>
        <w:t xml:space="preserve"> 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>неэффективным управлением реализацией Программы,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14:paraId="0EB2741A" w14:textId="77777777" w:rsidR="00657EA2" w:rsidRPr="00E7242A" w:rsidRDefault="00657EA2" w:rsidP="007D0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1CBF2B" w14:textId="77777777" w:rsidR="00657EA2" w:rsidRDefault="00657EA2" w:rsidP="007D0A3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 xml:space="preserve">Основными условиями минимизации административных рисков являются: </w:t>
      </w:r>
    </w:p>
    <w:p w14:paraId="3CDEB787" w14:textId="77777777" w:rsidR="00657EA2" w:rsidRDefault="00657EA2" w:rsidP="007D0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>-формирование эффективной системы управления реализацией</w:t>
      </w:r>
      <w:r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 xml:space="preserve">Программы; </w:t>
      </w:r>
    </w:p>
    <w:p w14:paraId="473386E4" w14:textId="77777777" w:rsidR="00657EA2" w:rsidRDefault="00657EA2" w:rsidP="007D0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>-проведение систематического мониторинга результативности реализации</w:t>
      </w:r>
      <w:r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 xml:space="preserve">Программы; </w:t>
      </w:r>
    </w:p>
    <w:p w14:paraId="1ECAB24B" w14:textId="77777777" w:rsidR="00657EA2" w:rsidRDefault="00657EA2" w:rsidP="007D0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>-повышение эффективности взаимодействия участников реализации</w:t>
      </w:r>
      <w:r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 xml:space="preserve">Программы; </w:t>
      </w:r>
    </w:p>
    <w:p w14:paraId="6126BC70" w14:textId="77777777" w:rsidR="00657EA2" w:rsidRDefault="00657EA2" w:rsidP="007D0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>-заключение и контроль реализации соглашений о взаимодействии с</w:t>
      </w:r>
      <w:r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 xml:space="preserve">заинтересованными сторонами; </w:t>
      </w:r>
    </w:p>
    <w:p w14:paraId="261802AF" w14:textId="77777777" w:rsidR="00657EA2" w:rsidRPr="00E7242A" w:rsidRDefault="00657EA2" w:rsidP="007D0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>-своевременная корректировка мероприятий Программы.</w:t>
      </w:r>
    </w:p>
    <w:p w14:paraId="022BBFEE" w14:textId="77777777" w:rsidR="00657EA2" w:rsidRPr="00E7242A" w:rsidRDefault="00657EA2" w:rsidP="007D0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6EC475" w14:textId="1CF0AD73" w:rsidR="00657EA2" w:rsidRPr="00E7242A" w:rsidRDefault="007D0A3C" w:rsidP="007D0A3C">
      <w:pPr>
        <w:tabs>
          <w:tab w:val="left" w:pos="88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>
        <w:rPr>
          <w:rFonts w:ascii="Times New Roman" w:eastAsia="Book Antiqua" w:hAnsi="Times New Roman" w:cs="Times New Roman"/>
          <w:b/>
          <w:sz w:val="24"/>
          <w:szCs w:val="24"/>
        </w:rPr>
        <w:t xml:space="preserve">6. </w:t>
      </w:r>
      <w:r w:rsidR="00657EA2" w:rsidRPr="00E7242A">
        <w:rPr>
          <w:rFonts w:ascii="Times New Roman" w:eastAsia="Book Antiqua" w:hAnsi="Times New Roman" w:cs="Times New Roman"/>
          <w:b/>
          <w:sz w:val="24"/>
          <w:szCs w:val="24"/>
        </w:rPr>
        <w:t xml:space="preserve">Оценка эффективности </w:t>
      </w:r>
      <w:r>
        <w:rPr>
          <w:rFonts w:ascii="Times New Roman" w:eastAsia="Book Antiqua" w:hAnsi="Times New Roman" w:cs="Times New Roman"/>
          <w:b/>
          <w:sz w:val="24"/>
          <w:szCs w:val="24"/>
        </w:rPr>
        <w:t xml:space="preserve">реализации </w:t>
      </w:r>
      <w:r w:rsidR="00657EA2" w:rsidRPr="00E7242A">
        <w:rPr>
          <w:rFonts w:ascii="Times New Roman" w:eastAsia="Book Antiqua" w:hAnsi="Times New Roman" w:cs="Times New Roman"/>
          <w:b/>
          <w:sz w:val="24"/>
          <w:szCs w:val="24"/>
        </w:rPr>
        <w:t>муниципальной программы</w:t>
      </w:r>
    </w:p>
    <w:p w14:paraId="2B73A2C9" w14:textId="77777777" w:rsidR="00657EA2" w:rsidRPr="00E7242A" w:rsidRDefault="00657EA2" w:rsidP="007D0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3257B21E" w14:textId="50B1D03E" w:rsidR="00657EA2" w:rsidRPr="00752400" w:rsidRDefault="00657EA2" w:rsidP="007D0A3C">
      <w:pPr>
        <w:numPr>
          <w:ilvl w:val="1"/>
          <w:numId w:val="8"/>
        </w:numPr>
        <w:tabs>
          <w:tab w:val="left" w:pos="835"/>
        </w:tabs>
        <w:spacing w:before="100" w:beforeAutospacing="1" w:after="100" w:afterAutospacing="1" w:line="240" w:lineRule="auto"/>
        <w:ind w:firstLine="568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>ходе реализации Программы ответственный исполнитель Программы в целях определения необходимости ее корректировки проводит оперативную оценку эффективности ее реализации.</w:t>
      </w:r>
    </w:p>
    <w:p w14:paraId="12FF4A0C" w14:textId="78ED0FC5" w:rsidR="00657EA2" w:rsidRPr="00752400" w:rsidRDefault="00657EA2" w:rsidP="007D0A3C">
      <w:pPr>
        <w:numPr>
          <w:ilvl w:val="1"/>
          <w:numId w:val="8"/>
        </w:numPr>
        <w:tabs>
          <w:tab w:val="left" w:pos="873"/>
        </w:tabs>
        <w:spacing w:before="100" w:beforeAutospacing="1" w:after="100" w:afterAutospacing="1" w:line="240" w:lineRule="auto"/>
        <w:ind w:firstLine="568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 xml:space="preserve">качестве критериев оценки эффективности Программы используются целевые показатели (индикаторы), приведенные в Приложении № </w:t>
      </w:r>
      <w:r w:rsidR="00545F55">
        <w:rPr>
          <w:rFonts w:ascii="Times New Roman" w:eastAsia="Book Antiqua" w:hAnsi="Times New Roman" w:cs="Times New Roman"/>
          <w:sz w:val="24"/>
          <w:szCs w:val="24"/>
        </w:rPr>
        <w:t>1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>.</w:t>
      </w:r>
    </w:p>
    <w:p w14:paraId="32130CC2" w14:textId="32E0BAAD" w:rsidR="00657EA2" w:rsidRPr="00E7242A" w:rsidRDefault="00657EA2" w:rsidP="007D0A3C">
      <w:pPr>
        <w:spacing w:before="100" w:beforeAutospacing="1" w:after="100" w:afterAutospacing="1" w:line="240" w:lineRule="auto"/>
        <w:ind w:firstLine="566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>Эффективность реализации Программы определяется степенью достижения плановых значений целевых показателей (индикаторов).</w:t>
      </w:r>
    </w:p>
    <w:p w14:paraId="0537F39B" w14:textId="726645E0" w:rsidR="00657EA2" w:rsidRPr="00E7242A" w:rsidRDefault="00657EA2" w:rsidP="007D0A3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>Социальный эффект от реализации Программы выражается в обеспечении реализации прав граждан на участие в осуществлении местного самоуправления посредством:</w:t>
      </w:r>
    </w:p>
    <w:p w14:paraId="4E89287F" w14:textId="77777777" w:rsidR="00657EA2" w:rsidRPr="00E7242A" w:rsidRDefault="00657EA2" w:rsidP="007D0A3C">
      <w:pPr>
        <w:spacing w:before="100" w:beforeAutospacing="1" w:after="100" w:afterAutospacing="1" w:line="240" w:lineRule="auto"/>
        <w:ind w:firstLine="566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>-привлечения общественного интереса к деятельности органов местного самоуправления и укрепления атмосферы доверия граждан к ним;</w:t>
      </w:r>
    </w:p>
    <w:p w14:paraId="7EE369E6" w14:textId="77777777" w:rsidR="00657EA2" w:rsidRPr="00E7242A" w:rsidRDefault="00657EA2" w:rsidP="007D0A3C">
      <w:pPr>
        <w:spacing w:before="100" w:beforeAutospacing="1" w:after="100" w:afterAutospacing="1" w:line="240" w:lineRule="auto"/>
        <w:ind w:firstLine="566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bookmarkStart w:id="5" w:name="page9"/>
      <w:bookmarkEnd w:id="5"/>
      <w:r w:rsidRPr="00E7242A">
        <w:rPr>
          <w:rFonts w:ascii="Times New Roman" w:eastAsia="Book Antiqua" w:hAnsi="Times New Roman" w:cs="Times New Roman"/>
          <w:sz w:val="24"/>
          <w:szCs w:val="24"/>
        </w:rPr>
        <w:t>-улучшения координации и взаимодействия граждан, органов местного самоуправления и средств массовой информации по вопросам местного значения.</w:t>
      </w:r>
    </w:p>
    <w:p w14:paraId="75628D9E" w14:textId="77777777" w:rsidR="00657EA2" w:rsidRPr="00E7242A" w:rsidRDefault="00657EA2" w:rsidP="007D0A3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 xml:space="preserve">Реализация Программы будет способствовать созданию единого информационного пространства на территории </w:t>
      </w:r>
      <w:r>
        <w:rPr>
          <w:rFonts w:ascii="Times New Roman" w:eastAsia="Book Antiqua" w:hAnsi="Times New Roman" w:cs="Times New Roman"/>
          <w:sz w:val="24"/>
          <w:szCs w:val="24"/>
        </w:rPr>
        <w:t>Орлин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>овского муниципального округа, всестороннему информационному обеспечению социально-экономического и общественно-политического развития региона по всем направлениям деятельности органов местного самоуправления.</w:t>
      </w:r>
    </w:p>
    <w:p w14:paraId="60DFEA58" w14:textId="77777777" w:rsidR="00657EA2" w:rsidRPr="00E7242A" w:rsidRDefault="00657EA2" w:rsidP="007D0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89DC31" w14:textId="5893AA12" w:rsidR="00657EA2" w:rsidRPr="00752400" w:rsidRDefault="00657EA2" w:rsidP="007D0A3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>Своевременное и достоверное информирование населения округа призвано обеспечить снижение социальной напряженности, предотвращение любых социальных конфликтов.</w:t>
      </w:r>
    </w:p>
    <w:p w14:paraId="030E9CB9" w14:textId="555F0014" w:rsidR="00046D23" w:rsidRDefault="00657EA2" w:rsidP="007D0A3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E7242A">
        <w:rPr>
          <w:rFonts w:ascii="Times New Roman" w:eastAsia="Book Antiqua" w:hAnsi="Times New Roman" w:cs="Times New Roman"/>
          <w:sz w:val="24"/>
          <w:szCs w:val="24"/>
        </w:rPr>
        <w:t xml:space="preserve">За время реализации Программы планируется увеличить число сходов граждан, опросов и прочих мероприятий по информированию населения о работе органов местного самоуправления в </w:t>
      </w:r>
      <w:r>
        <w:rPr>
          <w:rFonts w:ascii="Times New Roman" w:eastAsia="Book Antiqua" w:hAnsi="Times New Roman" w:cs="Times New Roman"/>
          <w:sz w:val="24"/>
          <w:szCs w:val="24"/>
        </w:rPr>
        <w:t>Орлин</w:t>
      </w:r>
      <w:r w:rsidRPr="00E7242A">
        <w:rPr>
          <w:rFonts w:ascii="Times New Roman" w:eastAsia="Book Antiqua" w:hAnsi="Times New Roman" w:cs="Times New Roman"/>
          <w:sz w:val="24"/>
          <w:szCs w:val="24"/>
        </w:rPr>
        <w:t>овском муниципальном округе.</w:t>
      </w:r>
    </w:p>
    <w:p w14:paraId="3892F56E" w14:textId="78DE5898" w:rsidR="00310307" w:rsidRDefault="00310307" w:rsidP="007D0A3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Book Antiqua" w:hAnsi="Times New Roman" w:cs="Times New Roman"/>
          <w:noProof w:val="0"/>
          <w:sz w:val="24"/>
          <w:szCs w:val="24"/>
          <w:lang w:eastAsia="ru-RU"/>
        </w:rPr>
      </w:pPr>
    </w:p>
    <w:p w14:paraId="3F79D90E" w14:textId="77777777" w:rsidR="00AA0647" w:rsidRPr="00E84197" w:rsidRDefault="00AA0647" w:rsidP="00AA06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>
        <w:rPr>
          <w:rFonts w:ascii="Times New Roman" w:eastAsia="Book Antiqua" w:hAnsi="Times New Roman" w:cs="Times New Roman"/>
          <w:b/>
          <w:sz w:val="24"/>
          <w:szCs w:val="24"/>
        </w:rPr>
        <w:t>7</w:t>
      </w:r>
      <w:r w:rsidRPr="00E84197">
        <w:rPr>
          <w:rFonts w:ascii="Times New Roman" w:eastAsia="Book Antiqua" w:hAnsi="Times New Roman" w:cs="Times New Roman"/>
          <w:b/>
          <w:sz w:val="24"/>
          <w:szCs w:val="24"/>
        </w:rPr>
        <w:t xml:space="preserve">. </w:t>
      </w:r>
      <w:r w:rsidRPr="005803F2">
        <w:rPr>
          <w:rFonts w:ascii="Times New Roman" w:eastAsia="Book Antiqua" w:hAnsi="Times New Roman" w:cs="Times New Roman"/>
          <w:b/>
          <w:sz w:val="24"/>
          <w:szCs w:val="24"/>
        </w:rPr>
        <w:t>Финансовое обеспечение муниципальной программы.</w:t>
      </w:r>
      <w:r w:rsidRPr="00E84197">
        <w:rPr>
          <w:rFonts w:ascii="Times New Roman" w:eastAsia="Book Antiqua" w:hAnsi="Times New Roman" w:cs="Times New Roman"/>
          <w:b/>
          <w:sz w:val="24"/>
          <w:szCs w:val="24"/>
        </w:rPr>
        <w:t xml:space="preserve"> </w:t>
      </w:r>
    </w:p>
    <w:p w14:paraId="4088BD6F" w14:textId="77777777" w:rsidR="00AA0647" w:rsidRDefault="00AA0647" w:rsidP="00AA06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 xml:space="preserve"> </w:t>
      </w:r>
    </w:p>
    <w:p w14:paraId="58D832E0" w14:textId="77777777" w:rsidR="00AA0647" w:rsidRDefault="00AA0647" w:rsidP="00AA064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Ресурсное обеспечение Программы осуществляется за счет средств местного бюджета, в объемах, предусмотренных Программой, и утверждается решением Совета о бюджете Орлиновскогоо муниципального округа на очередной финансовый год. При сокращении или увеличении объемов бюджетного финансирования на реализацию мероприятий Программы координатор Программы производит корректировку в перечне мероприятий. </w:t>
      </w:r>
    </w:p>
    <w:p w14:paraId="79249643" w14:textId="77777777" w:rsidR="00AA0647" w:rsidRPr="00E5085C" w:rsidRDefault="00AA0647" w:rsidP="00AA064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</w:p>
    <w:p w14:paraId="0BA56ED8" w14:textId="77777777" w:rsidR="00AA0647" w:rsidRPr="00E84197" w:rsidRDefault="00AA0647" w:rsidP="00AA06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>
        <w:rPr>
          <w:rFonts w:ascii="Times New Roman" w:eastAsia="Book Antiqua" w:hAnsi="Times New Roman" w:cs="Times New Roman"/>
          <w:b/>
          <w:sz w:val="24"/>
          <w:szCs w:val="24"/>
        </w:rPr>
        <w:t>8</w:t>
      </w:r>
      <w:r w:rsidRPr="00E84197">
        <w:rPr>
          <w:rFonts w:ascii="Times New Roman" w:eastAsia="Book Antiqua" w:hAnsi="Times New Roman" w:cs="Times New Roman"/>
          <w:b/>
          <w:sz w:val="24"/>
          <w:szCs w:val="24"/>
        </w:rPr>
        <w:t xml:space="preserve">. Организация управления программой и контроль за ходом ее реализации </w:t>
      </w:r>
    </w:p>
    <w:p w14:paraId="649A1A86" w14:textId="77777777" w:rsidR="00AA0647" w:rsidRDefault="00AA0647" w:rsidP="00AA06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</w:p>
    <w:p w14:paraId="06F88084" w14:textId="77777777" w:rsidR="00AA0647" w:rsidRDefault="00AA0647" w:rsidP="00AA064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Общее управление Программой, организация мониторинга и оценка эффективности программных мероприятий осуществляется МА Орлиновского МО. </w:t>
      </w:r>
    </w:p>
    <w:p w14:paraId="066708C5" w14:textId="77777777" w:rsidR="00AA0647" w:rsidRPr="00E5085C" w:rsidRDefault="00AA0647" w:rsidP="00AA06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Координацию деятельности исполнителей Программы осуществляет Первый заместитель Главы МА Орлиновского МО. </w:t>
      </w:r>
    </w:p>
    <w:p w14:paraId="39C8259D" w14:textId="77777777" w:rsidR="00AA0647" w:rsidRDefault="00AA0647" w:rsidP="00AA06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</w:p>
    <w:p w14:paraId="4E57CCC7" w14:textId="77777777" w:rsidR="00AA0647" w:rsidRPr="00E5085C" w:rsidRDefault="00AA0647" w:rsidP="00AA06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Исполнители Программы: </w:t>
      </w:r>
    </w:p>
    <w:p w14:paraId="1957D8D8" w14:textId="77777777" w:rsidR="00AA0647" w:rsidRDefault="00AA0647" w:rsidP="0098642D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>обеспечивают своевременную реализацию программных мероприятий;</w:t>
      </w:r>
    </w:p>
    <w:p w14:paraId="5A26952F" w14:textId="77777777" w:rsidR="00AA0647" w:rsidRPr="00E84197" w:rsidRDefault="00AA0647" w:rsidP="0098642D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 xml:space="preserve">привлекают к реализации Программы соисполнителей в установленном порядке. </w:t>
      </w:r>
    </w:p>
    <w:p w14:paraId="15360731" w14:textId="77777777" w:rsidR="00AA0647" w:rsidRPr="00E5085C" w:rsidRDefault="00AA0647" w:rsidP="0098642D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Реализация Программы осуществляется на основе: </w:t>
      </w:r>
    </w:p>
    <w:p w14:paraId="54BE917B" w14:textId="77777777" w:rsidR="00AA0647" w:rsidRDefault="00AA0647" w:rsidP="0098642D">
      <w:pPr>
        <w:pStyle w:val="ad"/>
        <w:numPr>
          <w:ilvl w:val="0"/>
          <w:numId w:val="1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 xml:space="preserve">условий, порядка и правил, утвержденных </w:t>
      </w:r>
      <w:r>
        <w:rPr>
          <w:rFonts w:ascii="Times New Roman" w:eastAsia="Book Antiqua" w:hAnsi="Times New Roman" w:cs="Times New Roman"/>
          <w:bCs/>
          <w:sz w:val="24"/>
          <w:szCs w:val="24"/>
        </w:rPr>
        <w:t>соответствующими правовыми актами;</w:t>
      </w:r>
    </w:p>
    <w:p w14:paraId="2DDFFBBE" w14:textId="77777777" w:rsidR="00AA0647" w:rsidRPr="00E84197" w:rsidRDefault="00AA0647" w:rsidP="0098642D">
      <w:pPr>
        <w:pStyle w:val="ad"/>
        <w:numPr>
          <w:ilvl w:val="0"/>
          <w:numId w:val="1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 xml:space="preserve">муниципальных </w:t>
      </w:r>
      <w:r>
        <w:rPr>
          <w:rFonts w:ascii="Times New Roman" w:eastAsia="Book Antiqua" w:hAnsi="Times New Roman" w:cs="Times New Roman"/>
          <w:bCs/>
          <w:sz w:val="24"/>
          <w:szCs w:val="24"/>
        </w:rPr>
        <w:t xml:space="preserve">договоров, </w:t>
      </w: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 xml:space="preserve">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 </w:t>
      </w:r>
    </w:p>
    <w:p w14:paraId="04C97C9F" w14:textId="77777777" w:rsidR="00AA0647" w:rsidRPr="00E5085C" w:rsidRDefault="00AA0647" w:rsidP="0098642D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Управление Программой включает в себя: </w:t>
      </w:r>
    </w:p>
    <w:p w14:paraId="40BE9603" w14:textId="77777777" w:rsidR="00AA0647" w:rsidRDefault="00AA0647" w:rsidP="0098642D">
      <w:pPr>
        <w:pStyle w:val="ad"/>
        <w:numPr>
          <w:ilvl w:val="0"/>
          <w:numId w:val="12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 xml:space="preserve">организацию сбора от исполнителей Программы информации о ходе реализации мероприятий Программы; </w:t>
      </w:r>
    </w:p>
    <w:p w14:paraId="6A8DB80B" w14:textId="77777777" w:rsidR="00AA0647" w:rsidRDefault="00AA0647" w:rsidP="0098642D">
      <w:pPr>
        <w:pStyle w:val="ad"/>
        <w:numPr>
          <w:ilvl w:val="0"/>
          <w:numId w:val="12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 xml:space="preserve">оценку эффективности реализации разделов Программы; </w:t>
      </w:r>
    </w:p>
    <w:p w14:paraId="59DA7EB9" w14:textId="28275919" w:rsidR="00AA0647" w:rsidRPr="00E84197" w:rsidRDefault="00AA0647" w:rsidP="0098642D">
      <w:pPr>
        <w:pStyle w:val="ad"/>
        <w:numPr>
          <w:ilvl w:val="0"/>
          <w:numId w:val="12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>обобщение отчетных материалов, подготовку и представление в установленном порядке отчетов о ходе реализации Программы в финансов</w:t>
      </w:r>
      <w:r w:rsidR="00BC7697">
        <w:rPr>
          <w:rFonts w:ascii="Times New Roman" w:eastAsia="Book Antiqua" w:hAnsi="Times New Roman" w:cs="Times New Roman"/>
          <w:bCs/>
          <w:sz w:val="24"/>
          <w:szCs w:val="24"/>
        </w:rPr>
        <w:t xml:space="preserve">ый </w:t>
      </w: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 xml:space="preserve">отдел МА Орлиновского МО. </w:t>
      </w:r>
    </w:p>
    <w:p w14:paraId="2E3C5B4C" w14:textId="77777777" w:rsidR="00AA0647" w:rsidRPr="00E5085C" w:rsidRDefault="00AA0647" w:rsidP="0098642D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Отчет о реализации Программы должен содержать: </w:t>
      </w:r>
    </w:p>
    <w:p w14:paraId="5C872F26" w14:textId="77777777" w:rsidR="00AA0647" w:rsidRDefault="00AA0647" w:rsidP="0098642D">
      <w:pPr>
        <w:pStyle w:val="ad"/>
        <w:numPr>
          <w:ilvl w:val="0"/>
          <w:numId w:val="1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>сведения о результатах реализации Программы за отчетный период;</w:t>
      </w:r>
    </w:p>
    <w:p w14:paraId="4928BC04" w14:textId="77777777" w:rsidR="00AA0647" w:rsidRDefault="00AA0647" w:rsidP="0098642D">
      <w:pPr>
        <w:pStyle w:val="ad"/>
        <w:numPr>
          <w:ilvl w:val="0"/>
          <w:numId w:val="1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>общий объем фактически произведенных расходов, всего и в том числе по источникам финансирования;</w:t>
      </w:r>
    </w:p>
    <w:p w14:paraId="3AC1BEEB" w14:textId="77777777" w:rsidR="00AA0647" w:rsidRDefault="00AA0647" w:rsidP="0098642D">
      <w:pPr>
        <w:pStyle w:val="ad"/>
        <w:numPr>
          <w:ilvl w:val="0"/>
          <w:numId w:val="1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>сведения о соответствии результатов фактическим затратам на реализацию Программы;</w:t>
      </w:r>
    </w:p>
    <w:p w14:paraId="35C61291" w14:textId="77777777" w:rsidR="00AA0647" w:rsidRDefault="00AA0647" w:rsidP="0098642D">
      <w:pPr>
        <w:pStyle w:val="ad"/>
        <w:numPr>
          <w:ilvl w:val="0"/>
          <w:numId w:val="1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>сведения о соответствии фактических показателей реализации Программы;</w:t>
      </w:r>
    </w:p>
    <w:p w14:paraId="0AC30C50" w14:textId="77777777" w:rsidR="00AA0647" w:rsidRDefault="00AA0647" w:rsidP="0098642D">
      <w:pPr>
        <w:pStyle w:val="ad"/>
        <w:numPr>
          <w:ilvl w:val="0"/>
          <w:numId w:val="1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lastRenderedPageBreak/>
        <w:t>информацию о ходе и полноте выполнения программных мероприятий;</w:t>
      </w:r>
    </w:p>
    <w:p w14:paraId="77BBFF0C" w14:textId="77777777" w:rsidR="00AA0647" w:rsidRPr="00E84197" w:rsidRDefault="00AA0647" w:rsidP="0098642D">
      <w:pPr>
        <w:pStyle w:val="ad"/>
        <w:numPr>
          <w:ilvl w:val="0"/>
          <w:numId w:val="1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E84197">
        <w:rPr>
          <w:rFonts w:ascii="Times New Roman" w:eastAsia="Book Antiqua" w:hAnsi="Times New Roman" w:cs="Times New Roman"/>
          <w:bCs/>
          <w:sz w:val="24"/>
          <w:szCs w:val="24"/>
        </w:rPr>
        <w:t xml:space="preserve">оценку эффективности результатов реализации Программы в соответствии с методикой, утвержденной нормативным актом МА Орлиновского МО. </w:t>
      </w:r>
    </w:p>
    <w:p w14:paraId="02347316" w14:textId="77777777" w:rsidR="00AA0647" w:rsidRPr="00E5085C" w:rsidRDefault="00AA0647" w:rsidP="00AA06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По окончании срока реализации координатор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реализации. </w:t>
      </w:r>
    </w:p>
    <w:p w14:paraId="312FD30F" w14:textId="77777777" w:rsidR="00AA0647" w:rsidRDefault="00AA0647" w:rsidP="00AA06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>
        <w:rPr>
          <w:rFonts w:ascii="Times New Roman" w:eastAsia="Book Antiqua" w:hAnsi="Times New Roman" w:cs="Times New Roman"/>
          <w:bCs/>
          <w:sz w:val="24"/>
          <w:szCs w:val="24"/>
        </w:rPr>
        <w:tab/>
      </w:r>
      <w:r w:rsidRPr="00E5085C">
        <w:rPr>
          <w:rFonts w:ascii="Times New Roman" w:eastAsia="Book Antiqua" w:hAnsi="Times New Roman" w:cs="Times New Roman"/>
          <w:bCs/>
          <w:sz w:val="24"/>
          <w:szCs w:val="24"/>
        </w:rPr>
        <w:t xml:space="preserve">Отчеты о ходе реализации Программы по результатам за год и за весь период действия подлежат утверждению постановлением местной администрации Орлиновского муниципального округа  не позднее одного месяца до дня внесения отчета об исполнении местного бюджета на рассмотрение Совета Орлиновского МО. </w:t>
      </w:r>
    </w:p>
    <w:p w14:paraId="04F9C50B" w14:textId="7D08FA5A" w:rsidR="00310307" w:rsidRDefault="00310307" w:rsidP="007D0A3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Book Antiqua" w:hAnsi="Times New Roman" w:cs="Times New Roman"/>
          <w:noProof w:val="0"/>
          <w:sz w:val="24"/>
          <w:szCs w:val="24"/>
          <w:lang w:eastAsia="ru-RU"/>
        </w:rPr>
      </w:pPr>
    </w:p>
    <w:p w14:paraId="5C795A36" w14:textId="77777777" w:rsidR="00310307" w:rsidRPr="00046D23" w:rsidRDefault="00310307" w:rsidP="007D0A3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Book Antiqua" w:hAnsi="Times New Roman" w:cs="Times New Roman"/>
          <w:noProof w:val="0"/>
          <w:sz w:val="24"/>
          <w:szCs w:val="24"/>
          <w:lang w:eastAsia="ru-RU"/>
        </w:rPr>
      </w:pPr>
    </w:p>
    <w:p w14:paraId="629F2665" w14:textId="77777777" w:rsidR="00046D23" w:rsidRDefault="00046D23" w:rsidP="00046D23">
      <w:pPr>
        <w:spacing w:after="0" w:line="302" w:lineRule="exact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14:paraId="00C0E2B1" w14:textId="77777777" w:rsidR="00555C49" w:rsidRDefault="00555C49" w:rsidP="00046D23">
      <w:pPr>
        <w:spacing w:after="0" w:line="302" w:lineRule="exact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14:paraId="6648C0AE" w14:textId="77777777" w:rsidR="00555C49" w:rsidRDefault="00555C49" w:rsidP="00046D23">
      <w:pPr>
        <w:spacing w:after="0" w:line="302" w:lineRule="exact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14:paraId="05B9F85E" w14:textId="77777777" w:rsidR="00555C49" w:rsidRDefault="00555C49" w:rsidP="00046D23">
      <w:pPr>
        <w:spacing w:after="0" w:line="302" w:lineRule="exact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14:paraId="3FD1B44F" w14:textId="77777777" w:rsidR="00555C49" w:rsidRPr="00046D23" w:rsidRDefault="00555C49" w:rsidP="00046D23">
      <w:pPr>
        <w:spacing w:after="0" w:line="302" w:lineRule="exact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14:paraId="0E90CB96" w14:textId="77777777" w:rsidR="00046D23" w:rsidRPr="00046D23" w:rsidRDefault="00046D23" w:rsidP="00046D23">
      <w:pPr>
        <w:spacing w:after="0" w:line="235" w:lineRule="auto"/>
        <w:ind w:left="40" w:firstLine="708"/>
        <w:jc w:val="both"/>
        <w:rPr>
          <w:rFonts w:ascii="Times New Roman" w:eastAsia="Book Antiqua" w:hAnsi="Times New Roman" w:cs="Times New Roman"/>
          <w:noProof w:val="0"/>
          <w:sz w:val="24"/>
          <w:szCs w:val="24"/>
          <w:lang w:eastAsia="ru-RU"/>
        </w:rPr>
      </w:pPr>
    </w:p>
    <w:p w14:paraId="63DEEA45" w14:textId="77777777" w:rsidR="00046D23" w:rsidRPr="00046D23" w:rsidRDefault="00046D23" w:rsidP="00046D23">
      <w:pPr>
        <w:spacing w:after="0" w:line="235" w:lineRule="auto"/>
        <w:ind w:left="40" w:firstLine="708"/>
        <w:jc w:val="both"/>
        <w:rPr>
          <w:rFonts w:ascii="Times New Roman" w:eastAsia="Book Antiqua" w:hAnsi="Times New Roman" w:cs="Times New Roman"/>
          <w:noProof w:val="0"/>
          <w:sz w:val="24"/>
          <w:szCs w:val="24"/>
          <w:lang w:eastAsia="ru-RU"/>
        </w:rPr>
      </w:pPr>
    </w:p>
    <w:p w14:paraId="79CE3C6B" w14:textId="77777777" w:rsidR="00046D23" w:rsidRPr="00046D23" w:rsidRDefault="00046D23" w:rsidP="00540D00">
      <w:pPr>
        <w:spacing w:after="0" w:line="235" w:lineRule="auto"/>
        <w:ind w:firstLine="708"/>
        <w:jc w:val="both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>Глава местной администрации</w:t>
      </w:r>
    </w:p>
    <w:p w14:paraId="77F0CF87" w14:textId="77777777" w:rsidR="00046D23" w:rsidRPr="00046D23" w:rsidRDefault="00046D23" w:rsidP="00540D00">
      <w:pPr>
        <w:spacing w:after="0" w:line="235" w:lineRule="auto"/>
        <w:ind w:firstLine="708"/>
        <w:jc w:val="both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 xml:space="preserve">Орлиновского муниципального округа                                           </w:t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</w:p>
    <w:p w14:paraId="6C565538" w14:textId="77777777" w:rsidR="00046D23" w:rsidRDefault="00046D23" w:rsidP="00540D00">
      <w:pPr>
        <w:spacing w:after="0" w:line="235" w:lineRule="auto"/>
        <w:ind w:firstLine="708"/>
        <w:jc w:val="both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ab/>
      </w:r>
      <w:r w:rsidR="00D84BAF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 xml:space="preserve">                                                                             </w:t>
      </w:r>
      <w:r w:rsidRPr="00046D23"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  <w:t>А.И. Богуш</w:t>
      </w:r>
    </w:p>
    <w:p w14:paraId="471023D4" w14:textId="77777777" w:rsidR="00660463" w:rsidRDefault="00660463" w:rsidP="00540D00">
      <w:pPr>
        <w:spacing w:after="0" w:line="235" w:lineRule="auto"/>
        <w:ind w:firstLine="708"/>
        <w:jc w:val="both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513B57CD" w14:textId="77777777" w:rsidR="006F362F" w:rsidRDefault="006F362F" w:rsidP="00540D00">
      <w:pPr>
        <w:spacing w:after="0" w:line="235" w:lineRule="auto"/>
        <w:ind w:firstLine="708"/>
        <w:jc w:val="both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6CA440DE" w14:textId="77777777" w:rsidR="006F362F" w:rsidRDefault="006F362F" w:rsidP="00540D00">
      <w:pPr>
        <w:spacing w:after="0" w:line="235" w:lineRule="auto"/>
        <w:ind w:firstLine="708"/>
        <w:jc w:val="both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745965FA" w14:textId="77777777" w:rsidR="006F362F" w:rsidRDefault="006F362F" w:rsidP="00540D00">
      <w:pPr>
        <w:spacing w:after="0" w:line="235" w:lineRule="auto"/>
        <w:ind w:firstLine="708"/>
        <w:jc w:val="both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04088729" w14:textId="5635E2B2" w:rsidR="0088419B" w:rsidRDefault="0088419B" w:rsidP="00752400">
      <w:pPr>
        <w:spacing w:after="0" w:line="235" w:lineRule="auto"/>
        <w:jc w:val="both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24B6B404" w14:textId="77777777" w:rsidR="00752400" w:rsidRDefault="00752400" w:rsidP="00752400">
      <w:pPr>
        <w:spacing w:after="0" w:line="235" w:lineRule="auto"/>
        <w:jc w:val="both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6C46A658" w14:textId="77777777" w:rsidR="0088419B" w:rsidRDefault="0088419B" w:rsidP="00540D00">
      <w:pPr>
        <w:spacing w:after="0" w:line="235" w:lineRule="auto"/>
        <w:ind w:firstLine="708"/>
        <w:jc w:val="both"/>
        <w:rPr>
          <w:rFonts w:ascii="Times New Roman" w:eastAsia="Book Antiqua" w:hAnsi="Times New Roman" w:cs="Times New Roman"/>
          <w:b/>
          <w:noProof w:val="0"/>
          <w:sz w:val="24"/>
          <w:szCs w:val="24"/>
          <w:lang w:eastAsia="ru-RU"/>
        </w:rPr>
      </w:pPr>
    </w:p>
    <w:p w14:paraId="71C5AB7B" w14:textId="475092C2" w:rsidR="00725294" w:rsidRDefault="00725294" w:rsidP="00182ECF">
      <w:pPr>
        <w:spacing w:after="2" w:line="248" w:lineRule="auto"/>
        <w:jc w:val="both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671E1C7D" w14:textId="77777777" w:rsidR="00D81E63" w:rsidRDefault="00D81E63" w:rsidP="0055057D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5514"/>
        </w:tabs>
        <w:spacing w:after="3" w:line="263" w:lineRule="auto"/>
        <w:ind w:left="5670"/>
        <w:rPr>
          <w:rFonts w:ascii="Times New Roman" w:hAnsi="Times New Roman" w:cs="Times New Roman"/>
          <w:i/>
          <w:sz w:val="20"/>
        </w:rPr>
      </w:pPr>
    </w:p>
    <w:p w14:paraId="1A0D8776" w14:textId="77777777" w:rsidR="00555C49" w:rsidRDefault="00555C49" w:rsidP="0055057D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5514"/>
        </w:tabs>
        <w:spacing w:after="3" w:line="263" w:lineRule="auto"/>
        <w:ind w:left="5670"/>
        <w:rPr>
          <w:rFonts w:ascii="Times New Roman" w:hAnsi="Times New Roman" w:cs="Times New Roman"/>
          <w:i/>
          <w:sz w:val="20"/>
        </w:rPr>
      </w:pPr>
    </w:p>
    <w:p w14:paraId="21A07EA7" w14:textId="77777777" w:rsidR="00555C49" w:rsidRDefault="00555C49" w:rsidP="0055057D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5514"/>
        </w:tabs>
        <w:spacing w:after="3" w:line="263" w:lineRule="auto"/>
        <w:ind w:left="5670"/>
        <w:rPr>
          <w:rFonts w:ascii="Times New Roman" w:hAnsi="Times New Roman" w:cs="Times New Roman"/>
          <w:i/>
          <w:sz w:val="20"/>
        </w:rPr>
      </w:pPr>
    </w:p>
    <w:p w14:paraId="79406808" w14:textId="77777777" w:rsidR="00555C49" w:rsidRDefault="00555C49" w:rsidP="0055057D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5514"/>
        </w:tabs>
        <w:spacing w:after="3" w:line="263" w:lineRule="auto"/>
        <w:ind w:left="5670"/>
        <w:rPr>
          <w:rFonts w:ascii="Times New Roman" w:hAnsi="Times New Roman" w:cs="Times New Roman"/>
          <w:i/>
          <w:sz w:val="20"/>
        </w:rPr>
      </w:pPr>
    </w:p>
    <w:p w14:paraId="6025B55F" w14:textId="77777777" w:rsidR="00555C49" w:rsidRDefault="00555C49" w:rsidP="0055057D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5514"/>
        </w:tabs>
        <w:spacing w:after="3" w:line="263" w:lineRule="auto"/>
        <w:ind w:left="5670"/>
        <w:rPr>
          <w:rFonts w:ascii="Times New Roman" w:hAnsi="Times New Roman" w:cs="Times New Roman"/>
          <w:i/>
          <w:sz w:val="20"/>
        </w:rPr>
      </w:pPr>
    </w:p>
    <w:p w14:paraId="5C4B5D02" w14:textId="77777777" w:rsidR="00555C49" w:rsidRDefault="00555C49" w:rsidP="0055057D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5514"/>
        </w:tabs>
        <w:spacing w:after="3" w:line="263" w:lineRule="auto"/>
        <w:ind w:left="5670"/>
        <w:rPr>
          <w:rFonts w:ascii="Times New Roman" w:hAnsi="Times New Roman" w:cs="Times New Roman"/>
          <w:i/>
          <w:sz w:val="20"/>
        </w:rPr>
      </w:pPr>
    </w:p>
    <w:p w14:paraId="613435E8" w14:textId="77777777" w:rsidR="00555C49" w:rsidRDefault="00555C49" w:rsidP="0055057D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5514"/>
        </w:tabs>
        <w:spacing w:after="3" w:line="263" w:lineRule="auto"/>
        <w:ind w:left="5670"/>
        <w:rPr>
          <w:rFonts w:ascii="Times New Roman" w:hAnsi="Times New Roman" w:cs="Times New Roman"/>
          <w:i/>
          <w:sz w:val="20"/>
        </w:rPr>
      </w:pPr>
    </w:p>
    <w:p w14:paraId="75C8103B" w14:textId="77777777" w:rsidR="00555C49" w:rsidRDefault="00555C49" w:rsidP="0055057D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5514"/>
        </w:tabs>
        <w:spacing w:after="3" w:line="263" w:lineRule="auto"/>
        <w:ind w:left="5670"/>
        <w:rPr>
          <w:rFonts w:ascii="Times New Roman" w:hAnsi="Times New Roman" w:cs="Times New Roman"/>
          <w:i/>
          <w:sz w:val="20"/>
        </w:rPr>
      </w:pPr>
    </w:p>
    <w:p w14:paraId="4D7E4E6A" w14:textId="77777777" w:rsidR="00555C49" w:rsidRDefault="00555C49" w:rsidP="0055057D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5514"/>
        </w:tabs>
        <w:spacing w:after="3" w:line="263" w:lineRule="auto"/>
        <w:ind w:left="5670"/>
        <w:rPr>
          <w:rFonts w:ascii="Times New Roman" w:hAnsi="Times New Roman" w:cs="Times New Roman"/>
          <w:i/>
          <w:sz w:val="20"/>
        </w:rPr>
      </w:pPr>
    </w:p>
    <w:p w14:paraId="542BC1AE" w14:textId="77777777" w:rsidR="00555C49" w:rsidRDefault="00555C49" w:rsidP="0055057D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5514"/>
        </w:tabs>
        <w:spacing w:after="3" w:line="263" w:lineRule="auto"/>
        <w:ind w:left="5670"/>
        <w:rPr>
          <w:rFonts w:ascii="Times New Roman" w:hAnsi="Times New Roman" w:cs="Times New Roman"/>
          <w:i/>
          <w:sz w:val="20"/>
        </w:rPr>
      </w:pPr>
    </w:p>
    <w:p w14:paraId="2118F354" w14:textId="77777777" w:rsidR="00555C49" w:rsidRDefault="00555C49" w:rsidP="0055057D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5514"/>
        </w:tabs>
        <w:spacing w:after="3" w:line="263" w:lineRule="auto"/>
        <w:ind w:left="5670"/>
        <w:rPr>
          <w:rFonts w:ascii="Times New Roman" w:hAnsi="Times New Roman" w:cs="Times New Roman"/>
          <w:i/>
          <w:sz w:val="20"/>
        </w:rPr>
      </w:pPr>
    </w:p>
    <w:p w14:paraId="6D694193" w14:textId="77777777" w:rsidR="00555C49" w:rsidRDefault="00555C49" w:rsidP="0055057D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5514"/>
        </w:tabs>
        <w:spacing w:after="3" w:line="263" w:lineRule="auto"/>
        <w:ind w:left="5670"/>
        <w:rPr>
          <w:rFonts w:ascii="Times New Roman" w:hAnsi="Times New Roman" w:cs="Times New Roman"/>
          <w:i/>
          <w:sz w:val="20"/>
        </w:rPr>
      </w:pPr>
    </w:p>
    <w:p w14:paraId="4474AC79" w14:textId="77777777" w:rsidR="00555C49" w:rsidRDefault="00555C49" w:rsidP="0055057D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5514"/>
        </w:tabs>
        <w:spacing w:after="3" w:line="263" w:lineRule="auto"/>
        <w:ind w:left="5670"/>
        <w:rPr>
          <w:rFonts w:ascii="Times New Roman" w:hAnsi="Times New Roman" w:cs="Times New Roman"/>
          <w:i/>
          <w:sz w:val="20"/>
        </w:rPr>
      </w:pPr>
    </w:p>
    <w:p w14:paraId="424EC0EC" w14:textId="77777777" w:rsidR="00555C49" w:rsidRDefault="00555C49" w:rsidP="0055057D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5514"/>
        </w:tabs>
        <w:spacing w:after="3" w:line="263" w:lineRule="auto"/>
        <w:ind w:left="5670"/>
        <w:rPr>
          <w:rFonts w:ascii="Times New Roman" w:hAnsi="Times New Roman" w:cs="Times New Roman"/>
          <w:i/>
          <w:sz w:val="20"/>
        </w:rPr>
      </w:pPr>
    </w:p>
    <w:p w14:paraId="19653D0F" w14:textId="77777777" w:rsidR="00555C49" w:rsidRDefault="00555C49" w:rsidP="0055057D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5514"/>
        </w:tabs>
        <w:spacing w:after="3" w:line="263" w:lineRule="auto"/>
        <w:ind w:left="5670"/>
        <w:rPr>
          <w:rFonts w:ascii="Times New Roman" w:hAnsi="Times New Roman" w:cs="Times New Roman"/>
          <w:i/>
          <w:sz w:val="20"/>
        </w:rPr>
      </w:pPr>
    </w:p>
    <w:p w14:paraId="584CAD90" w14:textId="77777777" w:rsidR="00555C49" w:rsidRDefault="00555C49" w:rsidP="0055057D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5514"/>
        </w:tabs>
        <w:spacing w:after="3" w:line="263" w:lineRule="auto"/>
        <w:ind w:left="5670"/>
        <w:rPr>
          <w:rFonts w:ascii="Times New Roman" w:hAnsi="Times New Roman" w:cs="Times New Roman"/>
          <w:i/>
          <w:sz w:val="20"/>
        </w:rPr>
      </w:pPr>
    </w:p>
    <w:p w14:paraId="1784A172" w14:textId="77777777" w:rsidR="00555C49" w:rsidRDefault="00555C49" w:rsidP="0055057D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5514"/>
        </w:tabs>
        <w:spacing w:after="3" w:line="263" w:lineRule="auto"/>
        <w:ind w:left="5670"/>
        <w:rPr>
          <w:rFonts w:ascii="Times New Roman" w:hAnsi="Times New Roman" w:cs="Times New Roman"/>
          <w:i/>
          <w:sz w:val="20"/>
        </w:rPr>
      </w:pPr>
    </w:p>
    <w:p w14:paraId="60F815C6" w14:textId="77777777" w:rsidR="00555C49" w:rsidRDefault="00555C49" w:rsidP="0055057D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5514"/>
        </w:tabs>
        <w:spacing w:after="3" w:line="263" w:lineRule="auto"/>
        <w:ind w:left="5670"/>
        <w:rPr>
          <w:rFonts w:ascii="Times New Roman" w:hAnsi="Times New Roman" w:cs="Times New Roman"/>
          <w:i/>
          <w:sz w:val="20"/>
        </w:rPr>
      </w:pPr>
    </w:p>
    <w:p w14:paraId="439AAC14" w14:textId="77777777" w:rsidR="00555C49" w:rsidRDefault="00555C49" w:rsidP="0055057D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5514"/>
        </w:tabs>
        <w:spacing w:after="3" w:line="263" w:lineRule="auto"/>
        <w:ind w:left="5670"/>
        <w:rPr>
          <w:rFonts w:ascii="Times New Roman" w:hAnsi="Times New Roman" w:cs="Times New Roman"/>
          <w:i/>
          <w:sz w:val="20"/>
        </w:rPr>
      </w:pPr>
    </w:p>
    <w:p w14:paraId="60A15F12" w14:textId="77777777" w:rsidR="00555C49" w:rsidRDefault="00555C49" w:rsidP="0055057D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5514"/>
        </w:tabs>
        <w:spacing w:after="3" w:line="263" w:lineRule="auto"/>
        <w:ind w:left="5670"/>
        <w:rPr>
          <w:rFonts w:ascii="Times New Roman" w:hAnsi="Times New Roman" w:cs="Times New Roman"/>
          <w:i/>
          <w:sz w:val="20"/>
        </w:rPr>
      </w:pPr>
    </w:p>
    <w:p w14:paraId="21B60A08" w14:textId="77777777" w:rsidR="00555C49" w:rsidRDefault="00555C49" w:rsidP="0055057D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5514"/>
        </w:tabs>
        <w:spacing w:after="3" w:line="263" w:lineRule="auto"/>
        <w:ind w:left="5670"/>
        <w:rPr>
          <w:rFonts w:ascii="Times New Roman" w:hAnsi="Times New Roman" w:cs="Times New Roman"/>
          <w:i/>
          <w:sz w:val="20"/>
        </w:rPr>
      </w:pPr>
    </w:p>
    <w:p w14:paraId="52CACC4E" w14:textId="5702B694" w:rsidR="0055057D" w:rsidRPr="00D2569F" w:rsidRDefault="0055057D" w:rsidP="0055057D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5514"/>
        </w:tabs>
        <w:spacing w:after="3" w:line="263" w:lineRule="auto"/>
        <w:ind w:left="5670"/>
        <w:rPr>
          <w:rFonts w:ascii="Times New Roman" w:hAnsi="Times New Roman" w:cs="Times New Roman"/>
        </w:rPr>
      </w:pPr>
      <w:r w:rsidRPr="00111C1A">
        <w:rPr>
          <w:rFonts w:ascii="Times New Roman" w:hAnsi="Times New Roman" w:cs="Times New Roman"/>
          <w:i/>
          <w:sz w:val="20"/>
        </w:rPr>
        <w:lastRenderedPageBreak/>
        <w:t xml:space="preserve">Приложение № </w:t>
      </w:r>
      <w:r w:rsidR="00555C49">
        <w:rPr>
          <w:rFonts w:ascii="Times New Roman" w:hAnsi="Times New Roman" w:cs="Times New Roman"/>
          <w:i/>
          <w:sz w:val="20"/>
        </w:rPr>
        <w:t>1</w:t>
      </w:r>
      <w:r w:rsidRPr="00111C1A">
        <w:rPr>
          <w:rFonts w:ascii="Times New Roman" w:hAnsi="Times New Roman" w:cs="Times New Roman"/>
          <w:i/>
          <w:sz w:val="20"/>
        </w:rPr>
        <w:t xml:space="preserve"> к муниципальной программе «Информационное общество» </w:t>
      </w:r>
    </w:p>
    <w:p w14:paraId="55DA3BA4" w14:textId="08785193" w:rsidR="0055057D" w:rsidRPr="00182ECF" w:rsidRDefault="0055057D" w:rsidP="00182ECF">
      <w:pPr>
        <w:spacing w:after="11" w:line="259" w:lineRule="auto"/>
        <w:rPr>
          <w:rFonts w:ascii="Times New Roman" w:hAnsi="Times New Roman" w:cs="Times New Roman"/>
          <w:i/>
          <w:sz w:val="20"/>
        </w:rPr>
      </w:pPr>
    </w:p>
    <w:p w14:paraId="302EDC58" w14:textId="77777777" w:rsidR="0055057D" w:rsidRDefault="0055057D" w:rsidP="0055057D">
      <w:pPr>
        <w:spacing w:after="11" w:line="259" w:lineRule="auto"/>
        <w:ind w:left="566"/>
        <w:rPr>
          <w:rFonts w:ascii="Times New Roman" w:hAnsi="Times New Roman" w:cs="Times New Roman"/>
        </w:rPr>
      </w:pPr>
    </w:p>
    <w:p w14:paraId="10C7E6AD" w14:textId="77777777" w:rsidR="0055057D" w:rsidRDefault="0055057D" w:rsidP="0055057D">
      <w:pPr>
        <w:spacing w:after="11" w:line="259" w:lineRule="auto"/>
        <w:ind w:left="566"/>
        <w:rPr>
          <w:rFonts w:ascii="Times New Roman" w:hAnsi="Times New Roman" w:cs="Times New Roman"/>
        </w:rPr>
      </w:pPr>
    </w:p>
    <w:p w14:paraId="7F1263B5" w14:textId="77777777" w:rsidR="00DD0B89" w:rsidRDefault="00DD0B89" w:rsidP="0055057D">
      <w:pPr>
        <w:spacing w:after="11" w:line="259" w:lineRule="auto"/>
        <w:ind w:left="566"/>
        <w:rPr>
          <w:rFonts w:ascii="Times New Roman" w:hAnsi="Times New Roman" w:cs="Times New Roman"/>
        </w:rPr>
      </w:pPr>
    </w:p>
    <w:p w14:paraId="23754049" w14:textId="77777777" w:rsidR="00DD0B89" w:rsidRDefault="00DD0B89" w:rsidP="0055057D">
      <w:pPr>
        <w:spacing w:after="11" w:line="259" w:lineRule="auto"/>
        <w:ind w:left="566"/>
        <w:rPr>
          <w:rFonts w:ascii="Times New Roman" w:hAnsi="Times New Roman" w:cs="Times New Roman"/>
        </w:rPr>
      </w:pPr>
    </w:p>
    <w:p w14:paraId="26B6DF17" w14:textId="77777777" w:rsidR="00DD0B89" w:rsidRDefault="00DD0B89" w:rsidP="0055057D">
      <w:pPr>
        <w:spacing w:after="11" w:line="259" w:lineRule="auto"/>
        <w:ind w:left="566"/>
        <w:rPr>
          <w:rFonts w:ascii="Times New Roman" w:hAnsi="Times New Roman" w:cs="Times New Roman"/>
        </w:rPr>
      </w:pPr>
    </w:p>
    <w:p w14:paraId="2412C7C1" w14:textId="77777777" w:rsidR="00DD0B89" w:rsidRDefault="00DD0B89" w:rsidP="0055057D">
      <w:pPr>
        <w:spacing w:after="11" w:line="259" w:lineRule="auto"/>
        <w:ind w:left="566"/>
        <w:rPr>
          <w:rFonts w:ascii="Times New Roman" w:hAnsi="Times New Roman" w:cs="Times New Roman"/>
        </w:rPr>
      </w:pPr>
    </w:p>
    <w:p w14:paraId="4FECEFDF" w14:textId="77777777" w:rsidR="00DD0B89" w:rsidRDefault="00DD0B89" w:rsidP="0055057D">
      <w:pPr>
        <w:spacing w:after="11" w:line="259" w:lineRule="auto"/>
        <w:ind w:left="566"/>
        <w:rPr>
          <w:rFonts w:ascii="Times New Roman" w:hAnsi="Times New Roman" w:cs="Times New Roman"/>
        </w:rPr>
      </w:pPr>
    </w:p>
    <w:p w14:paraId="20E50A4A" w14:textId="77777777" w:rsidR="00DD0B89" w:rsidRDefault="00DD0B89" w:rsidP="0055057D">
      <w:pPr>
        <w:spacing w:after="11" w:line="259" w:lineRule="auto"/>
        <w:ind w:left="566"/>
        <w:rPr>
          <w:rFonts w:ascii="Times New Roman" w:hAnsi="Times New Roman" w:cs="Times New Roman"/>
        </w:rPr>
      </w:pPr>
    </w:p>
    <w:p w14:paraId="3521F82C" w14:textId="77777777" w:rsidR="00DD0B89" w:rsidRPr="0055057D" w:rsidRDefault="00DD0B89" w:rsidP="00DD0B89">
      <w:pPr>
        <w:pStyle w:val="2"/>
        <w:spacing w:after="157"/>
        <w:ind w:left="98" w:right="74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r w:rsidRPr="0055057D">
        <w:rPr>
          <w:sz w:val="24"/>
          <w:szCs w:val="24"/>
        </w:rPr>
        <w:t>показател</w:t>
      </w:r>
      <w:r>
        <w:rPr>
          <w:sz w:val="24"/>
          <w:szCs w:val="24"/>
        </w:rPr>
        <w:t>ях</w:t>
      </w:r>
      <w:r w:rsidRPr="0055057D">
        <w:rPr>
          <w:sz w:val="24"/>
          <w:szCs w:val="24"/>
        </w:rPr>
        <w:t xml:space="preserve"> (индикатор</w:t>
      </w:r>
      <w:r>
        <w:rPr>
          <w:sz w:val="24"/>
          <w:szCs w:val="24"/>
        </w:rPr>
        <w:t>ах</w:t>
      </w:r>
      <w:r w:rsidRPr="0055057D">
        <w:rPr>
          <w:sz w:val="24"/>
          <w:szCs w:val="24"/>
        </w:rPr>
        <w:t>) муниципальной программы «</w:t>
      </w:r>
      <w:r w:rsidRPr="00040174">
        <w:rPr>
          <w:sz w:val="24"/>
          <w:szCs w:val="24"/>
          <w:lang w:bidi="ru-RU"/>
        </w:rPr>
        <w:t>Защита населения и территории</w:t>
      </w:r>
      <w:r>
        <w:rPr>
          <w:sz w:val="24"/>
          <w:szCs w:val="24"/>
          <w:lang w:bidi="ru-RU"/>
        </w:rPr>
        <w:t xml:space="preserve"> </w:t>
      </w:r>
      <w:r w:rsidRPr="00040174">
        <w:rPr>
          <w:sz w:val="24"/>
          <w:szCs w:val="24"/>
          <w:lang w:bidi="ru-RU"/>
        </w:rPr>
        <w:t>от чрезвычайных ситуаций природного и техногенного характера на территории внутригородского муниципального образования города Севастополя Орлиновский муниципальный округ</w:t>
      </w:r>
      <w:r>
        <w:rPr>
          <w:sz w:val="24"/>
          <w:szCs w:val="24"/>
        </w:rPr>
        <w:t>»</w:t>
      </w:r>
    </w:p>
    <w:p w14:paraId="733A73B7" w14:textId="77777777" w:rsidR="00DD0B89" w:rsidRDefault="00DD0B89" w:rsidP="00DD0B89">
      <w:pPr>
        <w:tabs>
          <w:tab w:val="center" w:pos="6216"/>
          <w:tab w:val="center" w:pos="6982"/>
          <w:tab w:val="center" w:pos="7746"/>
          <w:tab w:val="center" w:pos="8480"/>
          <w:tab w:val="right" w:pos="9336"/>
        </w:tabs>
        <w:spacing w:after="13" w:line="249" w:lineRule="auto"/>
        <w:ind w:left="-15"/>
        <w:rPr>
          <w:rFonts w:ascii="Times New Roman" w:hAnsi="Times New Roman" w:cs="Times New Roman"/>
          <w:sz w:val="20"/>
        </w:rPr>
      </w:pPr>
      <w:r w:rsidRPr="00D2569F">
        <w:rPr>
          <w:rFonts w:ascii="Times New Roman" w:hAnsi="Times New Roman" w:cs="Times New Roman"/>
          <w:sz w:val="20"/>
        </w:rPr>
        <w:tab/>
      </w:r>
    </w:p>
    <w:tbl>
      <w:tblPr>
        <w:tblStyle w:val="ac"/>
        <w:tblW w:w="0" w:type="auto"/>
        <w:tblInd w:w="-15" w:type="dxa"/>
        <w:tblLook w:val="04A0" w:firstRow="1" w:lastRow="0" w:firstColumn="1" w:lastColumn="0" w:noHBand="0" w:noVBand="1"/>
      </w:tblPr>
      <w:tblGrid>
        <w:gridCol w:w="538"/>
        <w:gridCol w:w="4427"/>
        <w:gridCol w:w="1182"/>
        <w:gridCol w:w="1071"/>
        <w:gridCol w:w="1071"/>
        <w:gridCol w:w="1071"/>
      </w:tblGrid>
      <w:tr w:rsidR="00DD0B89" w14:paraId="563FD264" w14:textId="77777777" w:rsidTr="005F18F4">
        <w:tc>
          <w:tcPr>
            <w:tcW w:w="543" w:type="dxa"/>
            <w:vAlign w:val="center"/>
          </w:tcPr>
          <w:p w14:paraId="24763B7A" w14:textId="77777777" w:rsidR="00DD0B89" w:rsidRDefault="00DD0B89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  <w:p w14:paraId="66D484DE" w14:textId="77777777" w:rsidR="00DD0B89" w:rsidRDefault="00DD0B89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4650" w:type="dxa"/>
            <w:vAlign w:val="center"/>
          </w:tcPr>
          <w:p w14:paraId="01FA38C8" w14:textId="77777777" w:rsidR="00DD0B89" w:rsidRDefault="00DD0B89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цели (задачи)</w:t>
            </w:r>
          </w:p>
        </w:tc>
        <w:tc>
          <w:tcPr>
            <w:tcW w:w="1060" w:type="dxa"/>
            <w:vAlign w:val="center"/>
          </w:tcPr>
          <w:p w14:paraId="7760F4FE" w14:textId="77777777" w:rsidR="00DD0B89" w:rsidRDefault="00DD0B89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</w:t>
            </w:r>
          </w:p>
        </w:tc>
        <w:tc>
          <w:tcPr>
            <w:tcW w:w="1111" w:type="dxa"/>
            <w:vAlign w:val="center"/>
          </w:tcPr>
          <w:p w14:paraId="5DA3B826" w14:textId="77777777" w:rsidR="00DD0B89" w:rsidRDefault="00DD0B89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1" w:type="dxa"/>
            <w:vAlign w:val="center"/>
          </w:tcPr>
          <w:p w14:paraId="6CDC6EBB" w14:textId="77777777" w:rsidR="00DD0B89" w:rsidRDefault="00DD0B89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11" w:type="dxa"/>
            <w:vAlign w:val="center"/>
          </w:tcPr>
          <w:p w14:paraId="5F90EF79" w14:textId="77777777" w:rsidR="00DD0B89" w:rsidRDefault="00DD0B89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</w:tr>
      <w:tr w:rsidR="00DD0B89" w14:paraId="3133EE58" w14:textId="77777777" w:rsidTr="005F18F4">
        <w:tc>
          <w:tcPr>
            <w:tcW w:w="543" w:type="dxa"/>
          </w:tcPr>
          <w:p w14:paraId="69773392" w14:textId="77777777" w:rsidR="00DD0B89" w:rsidRDefault="00DD0B89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50" w:type="dxa"/>
          </w:tcPr>
          <w:p w14:paraId="1D0261CD" w14:textId="77777777" w:rsidR="00DD0B89" w:rsidRDefault="00DD0B89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rPr>
                <w:rFonts w:ascii="Times New Roman" w:hAnsi="Times New Roman" w:cs="Times New Roman"/>
                <w:sz w:val="20"/>
              </w:rPr>
            </w:pPr>
            <w:r w:rsidRPr="000A048F">
              <w:rPr>
                <w:rFonts w:ascii="Times New Roman" w:hAnsi="Times New Roman" w:cs="Times New Roman"/>
                <w:sz w:val="20"/>
              </w:rPr>
              <w:t>Освоение выделенных средств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60" w:type="dxa"/>
          </w:tcPr>
          <w:p w14:paraId="7F6EAF50" w14:textId="77777777" w:rsidR="00DD0B89" w:rsidRPr="00263B0C" w:rsidRDefault="00DD0B89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%</w:t>
            </w:r>
          </w:p>
        </w:tc>
        <w:tc>
          <w:tcPr>
            <w:tcW w:w="1111" w:type="dxa"/>
          </w:tcPr>
          <w:p w14:paraId="544898F5" w14:textId="77777777" w:rsidR="00DD0B89" w:rsidRDefault="00DD0B89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11" w:type="dxa"/>
          </w:tcPr>
          <w:p w14:paraId="0020C374" w14:textId="3CD96894" w:rsidR="00DD0B89" w:rsidRDefault="008C42C7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14:paraId="03F6E175" w14:textId="7B8DCB2E" w:rsidR="00DD0B89" w:rsidRDefault="008C42C7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D0B89" w14:paraId="48DA09BA" w14:textId="77777777" w:rsidTr="005F18F4">
        <w:tc>
          <w:tcPr>
            <w:tcW w:w="543" w:type="dxa"/>
          </w:tcPr>
          <w:p w14:paraId="070F2DCD" w14:textId="753B1E02" w:rsidR="00DD0B89" w:rsidRDefault="00DD0B89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50" w:type="dxa"/>
          </w:tcPr>
          <w:p w14:paraId="6C5CC399" w14:textId="0CCED12B" w:rsidR="00DD0B89" w:rsidRPr="000A048F" w:rsidRDefault="00DD0B89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Число потенциальных читателей</w:t>
            </w:r>
          </w:p>
        </w:tc>
        <w:tc>
          <w:tcPr>
            <w:tcW w:w="1060" w:type="dxa"/>
          </w:tcPr>
          <w:p w14:paraId="3DC8B247" w14:textId="0D29BAF2" w:rsidR="00DD0B89" w:rsidRPr="00DD0B89" w:rsidRDefault="00DD0B89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жителей</w:t>
            </w:r>
          </w:p>
        </w:tc>
        <w:tc>
          <w:tcPr>
            <w:tcW w:w="1111" w:type="dxa"/>
          </w:tcPr>
          <w:p w14:paraId="576C24A2" w14:textId="29383E7D" w:rsidR="00DD0B89" w:rsidRDefault="00016F98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7190</w:t>
            </w:r>
          </w:p>
        </w:tc>
        <w:tc>
          <w:tcPr>
            <w:tcW w:w="1111" w:type="dxa"/>
          </w:tcPr>
          <w:p w14:paraId="6AC648B2" w14:textId="09B8A69D" w:rsidR="00DD0B89" w:rsidRDefault="008C42C7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14:paraId="53DFB971" w14:textId="0BDC951A" w:rsidR="00DD0B89" w:rsidRDefault="008C42C7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D0B89" w14:paraId="40732176" w14:textId="77777777" w:rsidTr="005F18F4">
        <w:tc>
          <w:tcPr>
            <w:tcW w:w="543" w:type="dxa"/>
          </w:tcPr>
          <w:p w14:paraId="304B6798" w14:textId="78F4FC31" w:rsidR="00DD0B89" w:rsidRDefault="00DD0B89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650" w:type="dxa"/>
          </w:tcPr>
          <w:p w14:paraId="57D1F9A9" w14:textId="53CBB253" w:rsidR="00DD0B89" w:rsidRDefault="00DD0B89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размещенных официальных документов на сайте Орлиновского МО, в СМИ и на информационных стендах</w:t>
            </w:r>
            <w:r w:rsidRPr="000A048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60" w:type="dxa"/>
          </w:tcPr>
          <w:p w14:paraId="2D63BCDF" w14:textId="77777777" w:rsidR="00DD0B89" w:rsidRPr="00263B0C" w:rsidRDefault="00DD0B89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111" w:type="dxa"/>
          </w:tcPr>
          <w:p w14:paraId="66518B87" w14:textId="34DA5482" w:rsidR="00DD0B89" w:rsidRDefault="00DD0B89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111" w:type="dxa"/>
          </w:tcPr>
          <w:p w14:paraId="6162B60C" w14:textId="3DB6F05C" w:rsidR="00DD0B89" w:rsidRDefault="008C42C7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14:paraId="22EEDBCE" w14:textId="2850C589" w:rsidR="00DD0B89" w:rsidRDefault="008C42C7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D0B89" w14:paraId="38C8F2D1" w14:textId="77777777" w:rsidTr="005F18F4">
        <w:tc>
          <w:tcPr>
            <w:tcW w:w="543" w:type="dxa"/>
          </w:tcPr>
          <w:p w14:paraId="1BD78B7A" w14:textId="4DA5319D" w:rsidR="00DD0B89" w:rsidRDefault="00DD0B89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50" w:type="dxa"/>
          </w:tcPr>
          <w:p w14:paraId="370E9878" w14:textId="435FB350" w:rsidR="00DD0B89" w:rsidRDefault="00DD0B89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Удовлетворенность населения муниципального округа деятельностью органов местного самоуправления, в том числе информационной открытостью (% от числа опрошенных)</w:t>
            </w:r>
          </w:p>
        </w:tc>
        <w:tc>
          <w:tcPr>
            <w:tcW w:w="1060" w:type="dxa"/>
          </w:tcPr>
          <w:p w14:paraId="45FC0291" w14:textId="2A0F19BA" w:rsidR="00DD0B89" w:rsidRDefault="00DD0B89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11" w:type="dxa"/>
          </w:tcPr>
          <w:p w14:paraId="6FFB5FBF" w14:textId="61365CBE" w:rsidR="00DD0B89" w:rsidRDefault="00DD0B89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11" w:type="dxa"/>
          </w:tcPr>
          <w:p w14:paraId="199511E2" w14:textId="2E2FE03A" w:rsidR="00DD0B89" w:rsidRDefault="008C42C7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14:paraId="06DBC95F" w14:textId="7DB9CCA3" w:rsidR="00DD0B89" w:rsidRDefault="008C42C7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D0B89" w14:paraId="043DF420" w14:textId="77777777" w:rsidTr="005F18F4">
        <w:tc>
          <w:tcPr>
            <w:tcW w:w="543" w:type="dxa"/>
          </w:tcPr>
          <w:p w14:paraId="2D4BE29F" w14:textId="5A6006B5" w:rsidR="00DD0B89" w:rsidRDefault="00DD0B89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650" w:type="dxa"/>
          </w:tcPr>
          <w:p w14:paraId="5341B70A" w14:textId="568BF52D" w:rsidR="00DD0B89" w:rsidRDefault="00DD0B89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проведенных сходов граждан, общественных слушаний, собраний органов ТОС Орлиновского МО</w:t>
            </w:r>
          </w:p>
        </w:tc>
        <w:tc>
          <w:tcPr>
            <w:tcW w:w="1060" w:type="dxa"/>
          </w:tcPr>
          <w:p w14:paraId="1B17ED33" w14:textId="586930E2" w:rsidR="00DD0B89" w:rsidRDefault="00DD0B89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1111" w:type="dxa"/>
          </w:tcPr>
          <w:p w14:paraId="7FF38CF3" w14:textId="457312A5" w:rsidR="00DD0B89" w:rsidRDefault="00DD0B89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11" w:type="dxa"/>
          </w:tcPr>
          <w:p w14:paraId="3D7334CC" w14:textId="18F3E724" w:rsidR="00DD0B89" w:rsidRDefault="008C42C7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14:paraId="07BD4CF4" w14:textId="5BEC7290" w:rsidR="00DD0B89" w:rsidRDefault="008C42C7" w:rsidP="005F18F4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13" w:line="24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14:paraId="64631FC4" w14:textId="1ED93709" w:rsidR="0055057D" w:rsidRDefault="00DD0B89" w:rsidP="00DD0B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49C6840F" w14:textId="77777777" w:rsidR="0055057D" w:rsidRDefault="0055057D" w:rsidP="0055057D">
      <w:pPr>
        <w:rPr>
          <w:rFonts w:ascii="Times New Roman" w:hAnsi="Times New Roman" w:cs="Times New Roman"/>
          <w:b/>
        </w:rPr>
      </w:pPr>
    </w:p>
    <w:p w14:paraId="5FC515D4" w14:textId="77777777" w:rsidR="0055057D" w:rsidRDefault="0055057D" w:rsidP="0055057D">
      <w:pPr>
        <w:rPr>
          <w:rFonts w:ascii="Times New Roman" w:hAnsi="Times New Roman" w:cs="Times New Roman"/>
          <w:b/>
        </w:rPr>
      </w:pPr>
    </w:p>
    <w:p w14:paraId="26E352D0" w14:textId="77777777" w:rsidR="0055057D" w:rsidRDefault="0055057D" w:rsidP="0055057D">
      <w:pPr>
        <w:rPr>
          <w:rFonts w:ascii="Times New Roman" w:hAnsi="Times New Roman" w:cs="Times New Roman"/>
          <w:b/>
        </w:rPr>
      </w:pPr>
    </w:p>
    <w:p w14:paraId="79ECC582" w14:textId="77777777" w:rsidR="0055057D" w:rsidRDefault="0055057D" w:rsidP="0055057D">
      <w:pPr>
        <w:rPr>
          <w:rFonts w:ascii="Times New Roman" w:hAnsi="Times New Roman" w:cs="Times New Roman"/>
          <w:b/>
        </w:rPr>
      </w:pPr>
    </w:p>
    <w:p w14:paraId="0B62052A" w14:textId="77777777" w:rsidR="0055057D" w:rsidRDefault="0055057D" w:rsidP="0055057D">
      <w:pPr>
        <w:rPr>
          <w:rFonts w:ascii="Times New Roman" w:hAnsi="Times New Roman" w:cs="Times New Roman"/>
          <w:b/>
        </w:rPr>
      </w:pPr>
    </w:p>
    <w:p w14:paraId="4A6CD654" w14:textId="77777777" w:rsidR="0055057D" w:rsidRDefault="0055057D" w:rsidP="0055057D">
      <w:pPr>
        <w:rPr>
          <w:rFonts w:ascii="Times New Roman" w:hAnsi="Times New Roman" w:cs="Times New Roman"/>
          <w:b/>
        </w:rPr>
      </w:pPr>
    </w:p>
    <w:p w14:paraId="4C672596" w14:textId="77777777" w:rsidR="0055057D" w:rsidRDefault="0055057D" w:rsidP="0055057D">
      <w:pPr>
        <w:rPr>
          <w:rFonts w:ascii="Times New Roman" w:hAnsi="Times New Roman" w:cs="Times New Roman"/>
          <w:b/>
        </w:rPr>
      </w:pPr>
    </w:p>
    <w:p w14:paraId="2C19D9DD" w14:textId="77777777" w:rsidR="0055057D" w:rsidRPr="00F031FF" w:rsidRDefault="0055057D" w:rsidP="0055057D">
      <w:pPr>
        <w:spacing w:after="2" w:line="248" w:lineRule="auto"/>
        <w:ind w:left="34" w:firstLine="556"/>
        <w:jc w:val="both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>Глава местной администрации</w:t>
      </w:r>
    </w:p>
    <w:p w14:paraId="76C7BC1D" w14:textId="77777777" w:rsidR="0055057D" w:rsidRPr="00F031FF" w:rsidRDefault="0055057D" w:rsidP="0055057D">
      <w:pPr>
        <w:spacing w:after="2" w:line="248" w:lineRule="auto"/>
        <w:ind w:left="34" w:firstLine="556"/>
        <w:jc w:val="both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 xml:space="preserve">Орлиновского муниципального округа                                           </w:t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</w:p>
    <w:p w14:paraId="678893A7" w14:textId="77777777" w:rsidR="0055057D" w:rsidRDefault="0055057D" w:rsidP="0055057D">
      <w:pPr>
        <w:spacing w:after="2" w:line="248" w:lineRule="auto"/>
        <w:ind w:left="34" w:firstLine="556"/>
        <w:jc w:val="both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 xml:space="preserve">                                                          </w:t>
      </w:r>
      <w:r w:rsidRPr="00F031FF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>А.И. Богуш</w:t>
      </w:r>
    </w:p>
    <w:p w14:paraId="7D9555E4" w14:textId="77777777" w:rsidR="0055057D" w:rsidRDefault="0055057D" w:rsidP="0055057D">
      <w:pPr>
        <w:spacing w:after="2" w:line="248" w:lineRule="auto"/>
        <w:ind w:left="34" w:firstLine="556"/>
        <w:jc w:val="both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2AB7EC63" w14:textId="77777777" w:rsidR="00DE3DE7" w:rsidRDefault="00DE3DE7" w:rsidP="00F031FF">
      <w:pPr>
        <w:spacing w:after="2" w:line="248" w:lineRule="auto"/>
        <w:ind w:left="34" w:firstLine="556"/>
        <w:jc w:val="both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4676B9B4" w14:textId="77777777" w:rsidR="00E01D05" w:rsidRDefault="00E01D05" w:rsidP="00F031FF">
      <w:pPr>
        <w:spacing w:after="2" w:line="248" w:lineRule="auto"/>
        <w:ind w:left="34" w:firstLine="556"/>
        <w:jc w:val="both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61192336" w14:textId="77777777" w:rsidR="00E01D05" w:rsidRDefault="00E01D05" w:rsidP="00F031FF">
      <w:pPr>
        <w:spacing w:after="2" w:line="248" w:lineRule="auto"/>
        <w:ind w:left="34" w:firstLine="556"/>
        <w:jc w:val="both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763BA05D" w14:textId="2EB38CA8" w:rsidR="00E01D05" w:rsidRDefault="00E01D05" w:rsidP="00F031FF">
      <w:pPr>
        <w:spacing w:after="2" w:line="248" w:lineRule="auto"/>
        <w:ind w:left="34" w:firstLine="556"/>
        <w:jc w:val="both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7773E274" w14:textId="0860664B" w:rsidR="00E01D05" w:rsidRPr="00C16FB6" w:rsidRDefault="00E01D05" w:rsidP="00E01D05">
      <w:pPr>
        <w:spacing w:after="3" w:line="263" w:lineRule="auto"/>
        <w:ind w:left="5103" w:right="50" w:hanging="10"/>
        <w:rPr>
          <w:rFonts w:ascii="Times New Roman" w:hAnsi="Times New Roman" w:cs="Times New Roman"/>
          <w:i/>
          <w:sz w:val="20"/>
        </w:rPr>
      </w:pPr>
      <w:r w:rsidRPr="00D2569F">
        <w:rPr>
          <w:rFonts w:ascii="Times New Roman" w:hAnsi="Times New Roman" w:cs="Times New Roman"/>
          <w:i/>
          <w:sz w:val="20"/>
        </w:rPr>
        <w:lastRenderedPageBreak/>
        <w:t xml:space="preserve">Приложение № </w:t>
      </w:r>
      <w:r w:rsidR="001915CA">
        <w:rPr>
          <w:rFonts w:ascii="Times New Roman" w:hAnsi="Times New Roman" w:cs="Times New Roman"/>
          <w:i/>
          <w:sz w:val="20"/>
        </w:rPr>
        <w:t>2</w:t>
      </w:r>
      <w:r w:rsidRPr="00D2569F">
        <w:rPr>
          <w:rFonts w:ascii="Times New Roman" w:hAnsi="Times New Roman" w:cs="Times New Roman"/>
          <w:i/>
          <w:sz w:val="20"/>
        </w:rPr>
        <w:t xml:space="preserve"> к муниципальной программе </w:t>
      </w:r>
      <w:r w:rsidRPr="00C16FB6">
        <w:rPr>
          <w:rFonts w:ascii="Times New Roman" w:hAnsi="Times New Roman" w:cs="Times New Roman"/>
          <w:i/>
          <w:sz w:val="20"/>
        </w:rPr>
        <w:t>«</w:t>
      </w:r>
      <w:r>
        <w:rPr>
          <w:rFonts w:ascii="Times New Roman" w:hAnsi="Times New Roman" w:cs="Times New Roman"/>
          <w:i/>
          <w:sz w:val="20"/>
        </w:rPr>
        <w:t>Информационное общество</w:t>
      </w:r>
      <w:r w:rsidRPr="00C16FB6">
        <w:rPr>
          <w:rFonts w:ascii="Times New Roman" w:hAnsi="Times New Roman" w:cs="Times New Roman"/>
          <w:i/>
          <w:sz w:val="20"/>
        </w:rPr>
        <w:t xml:space="preserve">» </w:t>
      </w:r>
    </w:p>
    <w:p w14:paraId="2A6F50CD" w14:textId="77777777" w:rsidR="00E01D05" w:rsidRDefault="00E01D05" w:rsidP="00E01D05">
      <w:pPr>
        <w:spacing w:after="2" w:line="248" w:lineRule="auto"/>
        <w:ind w:left="34" w:firstLine="556"/>
        <w:jc w:val="both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1E59E7E7" w14:textId="77777777" w:rsidR="00E01D05" w:rsidRDefault="00E01D05" w:rsidP="00E01D05">
      <w:pPr>
        <w:spacing w:after="2" w:line="248" w:lineRule="auto"/>
        <w:ind w:left="34" w:firstLine="556"/>
        <w:jc w:val="both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4421DC7C" w14:textId="77777777" w:rsidR="00E01D05" w:rsidRDefault="00E01D05" w:rsidP="00E01D05">
      <w:pPr>
        <w:spacing w:after="2" w:line="248" w:lineRule="auto"/>
        <w:ind w:left="34" w:firstLine="556"/>
        <w:jc w:val="both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0FFB560F" w14:textId="2BECE0C1" w:rsidR="00E01D05" w:rsidRDefault="001915CA" w:rsidP="00E01D05">
      <w:pPr>
        <w:keepNext/>
        <w:keepLines/>
        <w:spacing w:after="3" w:line="259" w:lineRule="auto"/>
        <w:ind w:left="34" w:right="-1" w:firstLine="556"/>
        <w:jc w:val="center"/>
        <w:outlineLvl w:val="1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  <w:r w:rsidRPr="00A231FC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 xml:space="preserve">Перечень основных мероприятий </w:t>
      </w:r>
      <w:r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>и р</w:t>
      </w:r>
      <w:r w:rsidRPr="0090650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>есурсное обеспечение муниципальной программы</w:t>
      </w:r>
      <w:r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 xml:space="preserve"> </w:t>
      </w:r>
      <w:r w:rsidR="00E01D05" w:rsidRPr="0090650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 xml:space="preserve">«Информационное общество» </w:t>
      </w:r>
    </w:p>
    <w:p w14:paraId="6E04BFED" w14:textId="77777777" w:rsidR="00BD57E5" w:rsidRPr="00906501" w:rsidRDefault="00BD57E5" w:rsidP="00E01D05">
      <w:pPr>
        <w:keepNext/>
        <w:keepLines/>
        <w:spacing w:after="3" w:line="259" w:lineRule="auto"/>
        <w:ind w:left="34" w:right="-1" w:firstLine="556"/>
        <w:jc w:val="center"/>
        <w:outlineLvl w:val="1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</w:p>
    <w:p w14:paraId="38213366" w14:textId="77777777" w:rsidR="00E01D05" w:rsidRDefault="00E01D05" w:rsidP="00E01D05">
      <w:pPr>
        <w:spacing w:after="2" w:line="248" w:lineRule="auto"/>
        <w:ind w:left="34" w:firstLine="556"/>
        <w:jc w:val="both"/>
        <w:rPr>
          <w:rFonts w:ascii="Book Antiqua" w:eastAsia="Book Antiqua" w:hAnsi="Book Antiqua" w:cs="Book Antiqua"/>
          <w:noProof w:val="0"/>
          <w:color w:val="000000"/>
          <w:sz w:val="24"/>
          <w:lang w:eastAsia="ru-RU"/>
        </w:rPr>
      </w:pPr>
    </w:p>
    <w:p w14:paraId="6CBDA180" w14:textId="77777777" w:rsidR="00E01D05" w:rsidRPr="00906501" w:rsidRDefault="00E01D05" w:rsidP="00E01D05">
      <w:pPr>
        <w:spacing w:after="2" w:line="248" w:lineRule="auto"/>
        <w:ind w:left="34" w:firstLine="556"/>
        <w:jc w:val="both"/>
        <w:rPr>
          <w:rFonts w:ascii="Book Antiqua" w:eastAsia="Book Antiqua" w:hAnsi="Book Antiqua" w:cs="Book Antiqua"/>
          <w:noProof w:val="0"/>
          <w:color w:val="000000"/>
          <w:sz w:val="24"/>
          <w:lang w:eastAsia="ru-RU"/>
        </w:rPr>
      </w:pPr>
    </w:p>
    <w:tbl>
      <w:tblPr>
        <w:tblStyle w:val="21"/>
        <w:tblW w:w="9493" w:type="dxa"/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850"/>
        <w:gridCol w:w="1629"/>
        <w:gridCol w:w="923"/>
        <w:gridCol w:w="850"/>
        <w:gridCol w:w="851"/>
      </w:tblGrid>
      <w:tr w:rsidR="00D300E3" w:rsidRPr="001915CA" w14:paraId="588C2CEB" w14:textId="2758A7D9" w:rsidTr="001915CA">
        <w:trPr>
          <w:trHeight w:val="274"/>
        </w:trPr>
        <w:tc>
          <w:tcPr>
            <w:tcW w:w="2830" w:type="dxa"/>
            <w:vMerge w:val="restart"/>
          </w:tcPr>
          <w:p w14:paraId="41E99659" w14:textId="77777777" w:rsidR="00D300E3" w:rsidRPr="001915CA" w:rsidRDefault="00D300E3" w:rsidP="00AA064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</w:rPr>
            </w:pPr>
            <w:r w:rsidRPr="001915CA">
              <w:rPr>
                <w:rFonts w:ascii="Times New Roman" w:eastAsia="Book Antiqua" w:hAnsi="Times New Roman" w:cs="Times New Roman"/>
                <w:noProof w:val="0"/>
                <w:color w:val="000000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</w:tcPr>
          <w:p w14:paraId="3939AF12" w14:textId="77777777" w:rsidR="00D300E3" w:rsidRPr="001915CA" w:rsidRDefault="00D300E3" w:rsidP="00AA064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</w:rPr>
            </w:pPr>
            <w:r w:rsidRPr="001915CA">
              <w:rPr>
                <w:rFonts w:ascii="Times New Roman" w:eastAsia="Book Antiqua" w:hAnsi="Times New Roman" w:cs="Times New Roman"/>
                <w:noProof w:val="0"/>
                <w:color w:val="000000"/>
              </w:rPr>
              <w:t>Ответственный исполнитель</w:t>
            </w:r>
          </w:p>
        </w:tc>
        <w:tc>
          <w:tcPr>
            <w:tcW w:w="850" w:type="dxa"/>
            <w:vMerge w:val="restart"/>
          </w:tcPr>
          <w:p w14:paraId="74FE1E1A" w14:textId="1FA7E60A" w:rsidR="00D300E3" w:rsidRPr="001915CA" w:rsidRDefault="00D300E3" w:rsidP="00AA064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</w:rPr>
            </w:pPr>
            <w:r w:rsidRPr="001915CA">
              <w:rPr>
                <w:rFonts w:ascii="Times New Roman" w:eastAsia="Book Antiqua" w:hAnsi="Times New Roman" w:cs="Times New Roman"/>
                <w:noProof w:val="0"/>
                <w:color w:val="000000"/>
              </w:rPr>
              <w:t>Срок</w:t>
            </w:r>
            <w:r w:rsidR="001915CA" w:rsidRPr="001915CA">
              <w:rPr>
                <w:rFonts w:ascii="Times New Roman" w:eastAsia="Book Antiqua" w:hAnsi="Times New Roman" w:cs="Times New Roman"/>
                <w:noProof w:val="0"/>
                <w:color w:val="000000"/>
              </w:rPr>
              <w:t xml:space="preserve"> реализации</w:t>
            </w:r>
          </w:p>
        </w:tc>
        <w:tc>
          <w:tcPr>
            <w:tcW w:w="1629" w:type="dxa"/>
            <w:vMerge w:val="restart"/>
            <w:vAlign w:val="center"/>
          </w:tcPr>
          <w:p w14:paraId="53D5C01C" w14:textId="28E6C1E4" w:rsidR="00D300E3" w:rsidRPr="001915CA" w:rsidRDefault="00D300E3" w:rsidP="00AA064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</w:rPr>
            </w:pPr>
            <w:r w:rsidRPr="001915CA">
              <w:rPr>
                <w:rFonts w:ascii="Times New Roman" w:eastAsia="Book Antiqua" w:hAnsi="Times New Roman" w:cs="Times New Roman"/>
                <w:noProof w:val="0"/>
                <w:color w:val="000000"/>
              </w:rPr>
              <w:t>Источники финансирова -ния</w:t>
            </w:r>
          </w:p>
        </w:tc>
        <w:tc>
          <w:tcPr>
            <w:tcW w:w="2624" w:type="dxa"/>
            <w:gridSpan w:val="3"/>
            <w:vAlign w:val="center"/>
          </w:tcPr>
          <w:p w14:paraId="0F2C070D" w14:textId="205073AF" w:rsidR="00D300E3" w:rsidRPr="001915CA" w:rsidRDefault="00D300E3" w:rsidP="00AA0647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</w:rPr>
            </w:pPr>
            <w:r w:rsidRPr="001915CA">
              <w:rPr>
                <w:rFonts w:ascii="Times New Roman" w:eastAsia="Book Antiqua" w:hAnsi="Times New Roman" w:cs="Times New Roman"/>
                <w:noProof w:val="0"/>
                <w:color w:val="000000"/>
              </w:rPr>
              <w:t>Объем финансирования тыс. руб.</w:t>
            </w:r>
          </w:p>
        </w:tc>
      </w:tr>
      <w:tr w:rsidR="001915CA" w:rsidRPr="00906501" w14:paraId="59CE5CB1" w14:textId="271741AF" w:rsidTr="001915CA">
        <w:trPr>
          <w:trHeight w:val="355"/>
        </w:trPr>
        <w:tc>
          <w:tcPr>
            <w:tcW w:w="2830" w:type="dxa"/>
            <w:vMerge/>
          </w:tcPr>
          <w:p w14:paraId="14A41083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</w:p>
        </w:tc>
        <w:tc>
          <w:tcPr>
            <w:tcW w:w="1560" w:type="dxa"/>
            <w:vMerge/>
          </w:tcPr>
          <w:p w14:paraId="751A1C99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5C7FD77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645376A6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70FBB5E3" w14:textId="2E3E8E67" w:rsidR="001915CA" w:rsidRPr="00D300E3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300E3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037DC1C6" w14:textId="7C8BAF18" w:rsidR="001915CA" w:rsidRPr="00D300E3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300E3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0A7F8999" w14:textId="5F4849B1" w:rsidR="001915CA" w:rsidRPr="00D300E3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300E3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7</w:t>
            </w:r>
          </w:p>
        </w:tc>
      </w:tr>
      <w:tr w:rsidR="001915CA" w:rsidRPr="00906501" w14:paraId="5A5D8AC6" w14:textId="1EECD4DD" w:rsidTr="00FC04EA">
        <w:trPr>
          <w:trHeight w:val="652"/>
        </w:trPr>
        <w:tc>
          <w:tcPr>
            <w:tcW w:w="2830" w:type="dxa"/>
            <w:vMerge w:val="restart"/>
          </w:tcPr>
          <w:p w14:paraId="5CC6CF49" w14:textId="77777777" w:rsidR="001915CA" w:rsidRPr="00906501" w:rsidRDefault="001915CA" w:rsidP="001915CA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D2569F">
              <w:rPr>
                <w:rFonts w:ascii="Times New Roman" w:hAnsi="Times New Roman" w:cs="Times New Roman"/>
                <w:sz w:val="20"/>
                <w:szCs w:val="20"/>
              </w:rPr>
              <w:t>1.Размещение муниципальных правовых актов и иных официальных документов и информирование о деятельности органов местного самоуправления в средствах массовой информации, на сайте, на информационных стендах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создание и ремонт информационных стендов, создание доски почета Орлиновского муниципального округа.</w:t>
            </w:r>
          </w:p>
        </w:tc>
        <w:tc>
          <w:tcPr>
            <w:tcW w:w="1560" w:type="dxa"/>
            <w:vMerge w:val="restart"/>
          </w:tcPr>
          <w:p w14:paraId="520B0D51" w14:textId="77777777" w:rsidR="001915CA" w:rsidRPr="00906501" w:rsidRDefault="001915CA" w:rsidP="001915CA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Аппарат</w:t>
            </w:r>
          </w:p>
          <w:p w14:paraId="0D0AC88D" w14:textId="77777777" w:rsidR="001915CA" w:rsidRPr="00906501" w:rsidRDefault="001915CA" w:rsidP="001915CA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МА Орлиновского МО</w:t>
            </w:r>
          </w:p>
        </w:tc>
        <w:tc>
          <w:tcPr>
            <w:tcW w:w="850" w:type="dxa"/>
            <w:vMerge w:val="restart"/>
          </w:tcPr>
          <w:p w14:paraId="71BC80D1" w14:textId="15ADC8F4" w:rsidR="001915CA" w:rsidRPr="00906501" w:rsidRDefault="001915CA" w:rsidP="001915CA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25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7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 xml:space="preserve"> г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.г.</w:t>
            </w:r>
          </w:p>
        </w:tc>
        <w:tc>
          <w:tcPr>
            <w:tcW w:w="1629" w:type="dxa"/>
            <w:vAlign w:val="center"/>
          </w:tcPr>
          <w:p w14:paraId="67A6C996" w14:textId="77777777" w:rsidR="001915CA" w:rsidRPr="00906501" w:rsidRDefault="001915CA" w:rsidP="001915CA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3" w:type="dxa"/>
          </w:tcPr>
          <w:p w14:paraId="04905C7B" w14:textId="06FAE6DA" w:rsidR="001915CA" w:rsidRPr="00FD27DC" w:rsidRDefault="001915CA" w:rsidP="001915CA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3020A6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1389E1F" w14:textId="290E0165" w:rsidR="001915CA" w:rsidRPr="0073006F" w:rsidRDefault="001915CA" w:rsidP="001915CA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3020A6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416D105" w14:textId="672D3247" w:rsidR="001915CA" w:rsidRPr="0058627B" w:rsidRDefault="001915CA" w:rsidP="001915CA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3020A6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1915CA" w:rsidRPr="00906501" w14:paraId="10D792F7" w14:textId="19281384" w:rsidTr="00FC04EA">
        <w:trPr>
          <w:trHeight w:val="704"/>
        </w:trPr>
        <w:tc>
          <w:tcPr>
            <w:tcW w:w="2830" w:type="dxa"/>
            <w:vMerge/>
          </w:tcPr>
          <w:p w14:paraId="51A1C597" w14:textId="77777777" w:rsidR="001915CA" w:rsidRPr="00906501" w:rsidRDefault="001915CA" w:rsidP="001915CA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6260EC4" w14:textId="77777777" w:rsidR="001915CA" w:rsidRPr="00906501" w:rsidRDefault="001915CA" w:rsidP="001915CA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D115809" w14:textId="77777777" w:rsidR="001915CA" w:rsidRPr="00906501" w:rsidRDefault="001915CA" w:rsidP="001915CA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14:paraId="5D6B1B26" w14:textId="77777777" w:rsidR="001915CA" w:rsidRPr="00906501" w:rsidRDefault="001915CA" w:rsidP="001915CA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3" w:type="dxa"/>
          </w:tcPr>
          <w:p w14:paraId="70FD5E63" w14:textId="05150EAC" w:rsidR="001915CA" w:rsidRPr="00FD27DC" w:rsidRDefault="001915CA" w:rsidP="001915CA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3020A6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31AF726" w14:textId="6A47CC6B" w:rsidR="001915CA" w:rsidRPr="0073006F" w:rsidRDefault="001915CA" w:rsidP="001915CA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3020A6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C8837F4" w14:textId="20174734" w:rsidR="001915CA" w:rsidRPr="0058627B" w:rsidRDefault="001915CA" w:rsidP="001915CA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3020A6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1915CA" w:rsidRPr="00906501" w14:paraId="4A4897FC" w14:textId="4E674814" w:rsidTr="001915CA">
        <w:trPr>
          <w:trHeight w:val="685"/>
        </w:trPr>
        <w:tc>
          <w:tcPr>
            <w:tcW w:w="2830" w:type="dxa"/>
            <w:vMerge/>
          </w:tcPr>
          <w:p w14:paraId="392DC301" w14:textId="77777777" w:rsidR="001915CA" w:rsidRPr="00906501" w:rsidRDefault="001915CA" w:rsidP="00D300E3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B9EDCD3" w14:textId="77777777" w:rsidR="001915CA" w:rsidRPr="00906501" w:rsidRDefault="001915CA" w:rsidP="00D300E3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88A4DDE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14:paraId="3CD9EE81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3" w:type="dxa"/>
            <w:vAlign w:val="center"/>
          </w:tcPr>
          <w:p w14:paraId="0F9F8ED4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773704D3" w14:textId="06C019E9" w:rsidR="001915CA" w:rsidRPr="0073006F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14C0FA22" w14:textId="7DCAA0B5" w:rsidR="001915CA" w:rsidRPr="0058627B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1915CA" w:rsidRPr="00906501" w14:paraId="0124C454" w14:textId="50008939" w:rsidTr="001915CA">
        <w:trPr>
          <w:trHeight w:val="418"/>
        </w:trPr>
        <w:tc>
          <w:tcPr>
            <w:tcW w:w="2830" w:type="dxa"/>
            <w:vMerge w:val="restart"/>
          </w:tcPr>
          <w:p w14:paraId="5DFB69C6" w14:textId="77777777" w:rsidR="001915CA" w:rsidRPr="00906501" w:rsidRDefault="001915CA" w:rsidP="00D300E3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D2569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информационных и топономических табличек и стендов в населенных пунктах Орлиновского муниципального округа.</w:t>
            </w:r>
          </w:p>
        </w:tc>
        <w:tc>
          <w:tcPr>
            <w:tcW w:w="1560" w:type="dxa"/>
            <w:vMerge w:val="restart"/>
          </w:tcPr>
          <w:p w14:paraId="1115B8DC" w14:textId="77777777" w:rsidR="001915CA" w:rsidRPr="00906501" w:rsidRDefault="001915CA" w:rsidP="00D300E3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Аппарат</w:t>
            </w:r>
          </w:p>
          <w:p w14:paraId="096180EE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МА Орлиновского МО</w:t>
            </w:r>
          </w:p>
        </w:tc>
        <w:tc>
          <w:tcPr>
            <w:tcW w:w="850" w:type="dxa"/>
            <w:vMerge w:val="restart"/>
          </w:tcPr>
          <w:p w14:paraId="7C9BD5FE" w14:textId="563504F6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25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7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 xml:space="preserve"> г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.г.</w:t>
            </w:r>
          </w:p>
        </w:tc>
        <w:tc>
          <w:tcPr>
            <w:tcW w:w="1629" w:type="dxa"/>
            <w:vAlign w:val="center"/>
          </w:tcPr>
          <w:p w14:paraId="016D5F92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3" w:type="dxa"/>
            <w:vAlign w:val="center"/>
          </w:tcPr>
          <w:p w14:paraId="5BF825E6" w14:textId="3E0FF139" w:rsidR="001915CA" w:rsidRPr="003674FA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59D2DBCB" w14:textId="6AC228AC" w:rsidR="001915CA" w:rsidRPr="00AE35FB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0946EDFD" w14:textId="61843C48" w:rsidR="001915CA" w:rsidRPr="0058627B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1915CA" w:rsidRPr="00906501" w14:paraId="157A50F4" w14:textId="0CA8A204" w:rsidTr="001915CA">
        <w:trPr>
          <w:trHeight w:val="425"/>
        </w:trPr>
        <w:tc>
          <w:tcPr>
            <w:tcW w:w="2830" w:type="dxa"/>
            <w:vMerge/>
          </w:tcPr>
          <w:p w14:paraId="7A8C6D94" w14:textId="77777777" w:rsidR="001915CA" w:rsidRPr="00906501" w:rsidRDefault="001915CA" w:rsidP="00D300E3">
            <w:pPr>
              <w:spacing w:line="259" w:lineRule="auto"/>
              <w:ind w:right="108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854C744" w14:textId="77777777" w:rsidR="001915CA" w:rsidRPr="00906501" w:rsidRDefault="001915CA" w:rsidP="00D300E3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76D74DC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14:paraId="6D29112F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3" w:type="dxa"/>
            <w:vAlign w:val="center"/>
          </w:tcPr>
          <w:p w14:paraId="5B851C2D" w14:textId="6AA996A1" w:rsidR="001915CA" w:rsidRPr="003674FA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1C96DDF7" w14:textId="38A0C9E2" w:rsidR="001915CA" w:rsidRPr="00AE35FB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62CE0A9F" w14:textId="2909922A" w:rsidR="001915CA" w:rsidRPr="0058627B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1915CA" w:rsidRPr="00906501" w14:paraId="2C32ECA3" w14:textId="36DE03AB" w:rsidTr="001915CA">
        <w:trPr>
          <w:trHeight w:val="814"/>
        </w:trPr>
        <w:tc>
          <w:tcPr>
            <w:tcW w:w="2830" w:type="dxa"/>
            <w:vMerge/>
          </w:tcPr>
          <w:p w14:paraId="1080564B" w14:textId="77777777" w:rsidR="001915CA" w:rsidRPr="00906501" w:rsidRDefault="001915CA" w:rsidP="00D300E3">
            <w:pPr>
              <w:spacing w:line="259" w:lineRule="auto"/>
              <w:ind w:right="108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67B30D2" w14:textId="77777777" w:rsidR="001915CA" w:rsidRPr="00906501" w:rsidRDefault="001915CA" w:rsidP="00D300E3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F0CBD42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14:paraId="06C56612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3" w:type="dxa"/>
            <w:vAlign w:val="center"/>
          </w:tcPr>
          <w:p w14:paraId="5DE972E4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5FE97110" w14:textId="78664709" w:rsidR="001915CA" w:rsidRPr="0073006F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19A363A8" w14:textId="6F392055" w:rsidR="001915CA" w:rsidRPr="0058627B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1915CA" w:rsidRPr="00906501" w14:paraId="4921BD09" w14:textId="65759863" w:rsidTr="001915CA">
        <w:trPr>
          <w:trHeight w:val="516"/>
        </w:trPr>
        <w:tc>
          <w:tcPr>
            <w:tcW w:w="2830" w:type="dxa"/>
            <w:vMerge w:val="restart"/>
          </w:tcPr>
          <w:p w14:paraId="38AD036E" w14:textId="77777777" w:rsidR="001915CA" w:rsidRPr="00906501" w:rsidRDefault="001915CA" w:rsidP="00D300E3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3. Проведение общественных слушаний, опросов, сходов граждан по вопросам обсуждения проектов муниципальных правовых актов, изучения мнения граждан о деятельности органов местного самоуправления, изучение спроса на муниципальные услуги.</w:t>
            </w:r>
          </w:p>
        </w:tc>
        <w:tc>
          <w:tcPr>
            <w:tcW w:w="1560" w:type="dxa"/>
            <w:vMerge w:val="restart"/>
          </w:tcPr>
          <w:p w14:paraId="6069611C" w14:textId="77777777" w:rsidR="001915CA" w:rsidRPr="00906501" w:rsidRDefault="001915CA" w:rsidP="00D300E3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Аппарат</w:t>
            </w:r>
          </w:p>
          <w:p w14:paraId="45BF5A52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МА Орлиновского МО</w:t>
            </w:r>
          </w:p>
        </w:tc>
        <w:tc>
          <w:tcPr>
            <w:tcW w:w="850" w:type="dxa"/>
            <w:vMerge w:val="restart"/>
          </w:tcPr>
          <w:p w14:paraId="58F8CBE3" w14:textId="2C050BE3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25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7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 xml:space="preserve"> г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.г.</w:t>
            </w:r>
          </w:p>
        </w:tc>
        <w:tc>
          <w:tcPr>
            <w:tcW w:w="1629" w:type="dxa"/>
            <w:vAlign w:val="center"/>
          </w:tcPr>
          <w:p w14:paraId="5BB2A3F9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3" w:type="dxa"/>
            <w:vAlign w:val="center"/>
          </w:tcPr>
          <w:p w14:paraId="6F495F7F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6CE17562" w14:textId="12AEBA04" w:rsidR="001915CA" w:rsidRPr="0073006F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20612052" w14:textId="7D9A5D3A" w:rsidR="001915CA" w:rsidRPr="0058627B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1915CA" w:rsidRPr="00906501" w14:paraId="67ED7A40" w14:textId="73059867" w:rsidTr="001915CA">
        <w:trPr>
          <w:trHeight w:val="552"/>
        </w:trPr>
        <w:tc>
          <w:tcPr>
            <w:tcW w:w="2830" w:type="dxa"/>
            <w:vMerge/>
          </w:tcPr>
          <w:p w14:paraId="2E5DD48B" w14:textId="77777777" w:rsidR="001915CA" w:rsidRPr="00906501" w:rsidRDefault="001915CA" w:rsidP="00D300E3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0AF9CE7" w14:textId="77777777" w:rsidR="001915CA" w:rsidRPr="00906501" w:rsidRDefault="001915CA" w:rsidP="00D300E3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C2343E7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14:paraId="7FF0C3AA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3" w:type="dxa"/>
            <w:vAlign w:val="center"/>
          </w:tcPr>
          <w:p w14:paraId="528F4D4A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5E94E586" w14:textId="5422F209" w:rsidR="001915CA" w:rsidRPr="0073006F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11363720" w14:textId="25F7801E" w:rsidR="001915CA" w:rsidRPr="0058627B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1915CA" w:rsidRPr="00906501" w14:paraId="732E4A5E" w14:textId="0230F74F" w:rsidTr="001915CA">
        <w:trPr>
          <w:trHeight w:val="374"/>
        </w:trPr>
        <w:tc>
          <w:tcPr>
            <w:tcW w:w="2830" w:type="dxa"/>
            <w:vMerge/>
          </w:tcPr>
          <w:p w14:paraId="1C77C8DC" w14:textId="77777777" w:rsidR="001915CA" w:rsidRPr="00906501" w:rsidRDefault="001915CA" w:rsidP="00D300E3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A617112" w14:textId="77777777" w:rsidR="001915CA" w:rsidRPr="00906501" w:rsidRDefault="001915CA" w:rsidP="00D300E3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73B8E83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14:paraId="52D722A9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3" w:type="dxa"/>
            <w:vAlign w:val="center"/>
          </w:tcPr>
          <w:p w14:paraId="22599CE4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62E49517" w14:textId="5BAC2127" w:rsidR="001915CA" w:rsidRPr="0073006F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76389162" w14:textId="22FAD717" w:rsidR="001915CA" w:rsidRPr="0058627B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1915CA" w:rsidRPr="00906501" w14:paraId="566C0B08" w14:textId="418E26C5" w:rsidTr="001915CA">
        <w:trPr>
          <w:trHeight w:val="309"/>
        </w:trPr>
        <w:tc>
          <w:tcPr>
            <w:tcW w:w="2830" w:type="dxa"/>
            <w:vMerge w:val="restart"/>
          </w:tcPr>
          <w:p w14:paraId="51E7FC65" w14:textId="059EC59C" w:rsidR="001915CA" w:rsidRPr="00906501" w:rsidRDefault="001915CA" w:rsidP="00D300E3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D2569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и техническое обеспечение электронного средства массовой информации ВМО города Севастополя Орлиновский муниципальный округ, обеспечение информационной безопасности (приобретение программного обеспечения,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хостинг или аренда серверов, установка и настройка программного обеспечения, ведение социальных сетей, техническое обслуживание). </w:t>
            </w:r>
            <w:r w:rsidRPr="00D256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14:paraId="4BCA9F75" w14:textId="77777777" w:rsidR="001915CA" w:rsidRPr="00906501" w:rsidRDefault="001915CA" w:rsidP="00D300E3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lastRenderedPageBreak/>
              <w:t>Аппарат</w:t>
            </w:r>
          </w:p>
          <w:p w14:paraId="37543381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МА Орлиновского МО</w:t>
            </w:r>
          </w:p>
        </w:tc>
        <w:tc>
          <w:tcPr>
            <w:tcW w:w="850" w:type="dxa"/>
            <w:vMerge w:val="restart"/>
          </w:tcPr>
          <w:p w14:paraId="3448BA33" w14:textId="69E65C05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25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7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 xml:space="preserve"> г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.г.</w:t>
            </w:r>
          </w:p>
        </w:tc>
        <w:tc>
          <w:tcPr>
            <w:tcW w:w="1629" w:type="dxa"/>
            <w:vAlign w:val="center"/>
          </w:tcPr>
          <w:p w14:paraId="651C044D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3" w:type="dxa"/>
            <w:vAlign w:val="center"/>
          </w:tcPr>
          <w:p w14:paraId="7EDDECA3" w14:textId="1D901672" w:rsidR="001915CA" w:rsidRPr="00FD27DC" w:rsidRDefault="00A62304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850" w:type="dxa"/>
            <w:vAlign w:val="center"/>
          </w:tcPr>
          <w:p w14:paraId="22CC3449" w14:textId="7580C5DB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0EFE8CCB" w14:textId="0AE7F6BB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1915CA" w:rsidRPr="00906501" w14:paraId="2494AC82" w14:textId="0702CEF1" w:rsidTr="001915CA">
        <w:trPr>
          <w:trHeight w:val="328"/>
        </w:trPr>
        <w:tc>
          <w:tcPr>
            <w:tcW w:w="2830" w:type="dxa"/>
            <w:vMerge/>
          </w:tcPr>
          <w:p w14:paraId="09F01018" w14:textId="77777777" w:rsidR="001915CA" w:rsidRPr="00906501" w:rsidRDefault="001915CA" w:rsidP="00D300E3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9A6288E" w14:textId="77777777" w:rsidR="001915CA" w:rsidRPr="00906501" w:rsidRDefault="001915CA" w:rsidP="00D300E3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66EC67F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14:paraId="72C1DA17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3" w:type="dxa"/>
            <w:vAlign w:val="center"/>
          </w:tcPr>
          <w:p w14:paraId="11D88A09" w14:textId="71A99FAE" w:rsidR="001915CA" w:rsidRPr="003674FA" w:rsidRDefault="00A62304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850" w:type="dxa"/>
            <w:vAlign w:val="center"/>
          </w:tcPr>
          <w:p w14:paraId="3B34417A" w14:textId="683369F4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5EC0C6BA" w14:textId="6271A268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1915CA" w:rsidRPr="00906501" w14:paraId="085D09A0" w14:textId="003647ED" w:rsidTr="001915CA">
        <w:trPr>
          <w:trHeight w:val="112"/>
        </w:trPr>
        <w:tc>
          <w:tcPr>
            <w:tcW w:w="2830" w:type="dxa"/>
            <w:vMerge/>
          </w:tcPr>
          <w:p w14:paraId="76AAB005" w14:textId="77777777" w:rsidR="001915CA" w:rsidRPr="00906501" w:rsidRDefault="001915CA" w:rsidP="00D300E3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D2FA3E2" w14:textId="77777777" w:rsidR="001915CA" w:rsidRPr="00906501" w:rsidRDefault="001915CA" w:rsidP="00D300E3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7AED683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14:paraId="09684F63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3" w:type="dxa"/>
            <w:vAlign w:val="center"/>
          </w:tcPr>
          <w:p w14:paraId="01BA3CBF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60B90C34" w14:textId="76C16F80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3616162A" w14:textId="18F12913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1915CA" w:rsidRPr="00906501" w14:paraId="2DF8522E" w14:textId="595B18C4" w:rsidTr="001915CA">
        <w:trPr>
          <w:trHeight w:val="395"/>
        </w:trPr>
        <w:tc>
          <w:tcPr>
            <w:tcW w:w="2830" w:type="dxa"/>
            <w:vMerge w:val="restart"/>
          </w:tcPr>
          <w:p w14:paraId="0E69C3B0" w14:textId="29B14434" w:rsidR="001915CA" w:rsidRDefault="001915CA" w:rsidP="00D300E3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69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Издание информационных печатных материалов для жителей Орлиновского муниципального округа</w:t>
            </w:r>
          </w:p>
          <w:p w14:paraId="7446F3B9" w14:textId="7D6ADDEE" w:rsidR="001915CA" w:rsidRPr="00906501" w:rsidRDefault="001915CA" w:rsidP="00D300E3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D2569F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средств печатного оборудования, приобретение компьютеров, принтеров, источников бесперебойного питания, многофункциональных устройств, специального оборудования, бумаги).</w:t>
            </w:r>
          </w:p>
        </w:tc>
        <w:tc>
          <w:tcPr>
            <w:tcW w:w="1560" w:type="dxa"/>
            <w:vMerge w:val="restart"/>
          </w:tcPr>
          <w:p w14:paraId="6100EDAD" w14:textId="77777777" w:rsidR="001915CA" w:rsidRPr="00906501" w:rsidRDefault="001915CA" w:rsidP="00D300E3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Аппарат</w:t>
            </w:r>
          </w:p>
          <w:p w14:paraId="7BAAEE38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МА Орлиновского МО</w:t>
            </w:r>
          </w:p>
        </w:tc>
        <w:tc>
          <w:tcPr>
            <w:tcW w:w="850" w:type="dxa"/>
            <w:vMerge w:val="restart"/>
          </w:tcPr>
          <w:p w14:paraId="6781DB85" w14:textId="539EC146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25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7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 xml:space="preserve"> г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.г.</w:t>
            </w:r>
          </w:p>
        </w:tc>
        <w:tc>
          <w:tcPr>
            <w:tcW w:w="1629" w:type="dxa"/>
            <w:vAlign w:val="center"/>
          </w:tcPr>
          <w:p w14:paraId="7BCF5CD9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3" w:type="dxa"/>
            <w:vAlign w:val="center"/>
          </w:tcPr>
          <w:p w14:paraId="5D29E15F" w14:textId="63050088" w:rsidR="001915CA" w:rsidRPr="003674FA" w:rsidRDefault="00A62304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850" w:type="dxa"/>
            <w:vAlign w:val="center"/>
          </w:tcPr>
          <w:p w14:paraId="2AB7F31F" w14:textId="599BAE2B" w:rsidR="001915CA" w:rsidRPr="00A54D6D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6DF6BE88" w14:textId="6DFF5A7D" w:rsidR="001915CA" w:rsidRPr="0058627B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1915CA" w:rsidRPr="00906501" w14:paraId="71D357A5" w14:textId="0F9D3EB9" w:rsidTr="001915CA">
        <w:trPr>
          <w:trHeight w:val="487"/>
        </w:trPr>
        <w:tc>
          <w:tcPr>
            <w:tcW w:w="2830" w:type="dxa"/>
            <w:vMerge/>
          </w:tcPr>
          <w:p w14:paraId="2A758268" w14:textId="77777777" w:rsidR="001915CA" w:rsidRPr="00906501" w:rsidRDefault="001915CA" w:rsidP="00D300E3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918A57F" w14:textId="77777777" w:rsidR="001915CA" w:rsidRPr="00906501" w:rsidRDefault="001915CA" w:rsidP="00D300E3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191F18C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14:paraId="16EC5DCE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3" w:type="dxa"/>
            <w:vAlign w:val="center"/>
          </w:tcPr>
          <w:p w14:paraId="04D7686E" w14:textId="1144CBD2" w:rsidR="001915CA" w:rsidRPr="003674FA" w:rsidRDefault="00A62304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850" w:type="dxa"/>
            <w:vAlign w:val="center"/>
          </w:tcPr>
          <w:p w14:paraId="56CDE71A" w14:textId="33A7D9DB" w:rsidR="001915CA" w:rsidRPr="00A54D6D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3427B18E" w14:textId="21AF2AC4" w:rsidR="001915CA" w:rsidRPr="0058627B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1915CA" w:rsidRPr="00906501" w14:paraId="0B391CF3" w14:textId="145EF225" w:rsidTr="001915CA">
        <w:trPr>
          <w:trHeight w:val="561"/>
        </w:trPr>
        <w:tc>
          <w:tcPr>
            <w:tcW w:w="2830" w:type="dxa"/>
            <w:vMerge/>
          </w:tcPr>
          <w:p w14:paraId="53D64495" w14:textId="77777777" w:rsidR="001915CA" w:rsidRPr="00906501" w:rsidRDefault="001915CA" w:rsidP="00D300E3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E11FAD8" w14:textId="77777777" w:rsidR="001915CA" w:rsidRPr="00906501" w:rsidRDefault="001915CA" w:rsidP="00D300E3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2D10DD4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14:paraId="590C644B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3" w:type="dxa"/>
            <w:vAlign w:val="center"/>
          </w:tcPr>
          <w:p w14:paraId="4B7068D6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3272C08C" w14:textId="1774982D" w:rsidR="001915CA" w:rsidRPr="0073006F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7751766D" w14:textId="6183D0E1" w:rsidR="001915CA" w:rsidRPr="0058627B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1915CA" w:rsidRPr="00906501" w14:paraId="503B663D" w14:textId="4D9635E2" w:rsidTr="001915CA">
        <w:trPr>
          <w:trHeight w:val="363"/>
        </w:trPr>
        <w:tc>
          <w:tcPr>
            <w:tcW w:w="2830" w:type="dxa"/>
            <w:vMerge w:val="restart"/>
          </w:tcPr>
          <w:p w14:paraId="291858BE" w14:textId="77777777" w:rsidR="001915CA" w:rsidRPr="00906501" w:rsidRDefault="001915CA" w:rsidP="00D300E3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6.Издание информационного листка «Байдарский вестник».</w:t>
            </w:r>
          </w:p>
        </w:tc>
        <w:tc>
          <w:tcPr>
            <w:tcW w:w="1560" w:type="dxa"/>
            <w:vMerge w:val="restart"/>
          </w:tcPr>
          <w:p w14:paraId="261128EC" w14:textId="77777777" w:rsidR="001915CA" w:rsidRPr="00906501" w:rsidRDefault="001915CA" w:rsidP="00D300E3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Аппарат</w:t>
            </w:r>
          </w:p>
          <w:p w14:paraId="7B5BAC8A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МА Орлиновского МО</w:t>
            </w:r>
          </w:p>
        </w:tc>
        <w:tc>
          <w:tcPr>
            <w:tcW w:w="850" w:type="dxa"/>
            <w:vMerge w:val="restart"/>
          </w:tcPr>
          <w:p w14:paraId="06F71CED" w14:textId="470E10AD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25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7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 xml:space="preserve"> г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.г.</w:t>
            </w:r>
          </w:p>
        </w:tc>
        <w:tc>
          <w:tcPr>
            <w:tcW w:w="1629" w:type="dxa"/>
            <w:vAlign w:val="center"/>
          </w:tcPr>
          <w:p w14:paraId="511D6E10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3" w:type="dxa"/>
            <w:vAlign w:val="center"/>
          </w:tcPr>
          <w:p w14:paraId="71143DF7" w14:textId="77777777" w:rsidR="001915CA" w:rsidRPr="00FD27DC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309A2AFC" w14:textId="6EFEA45A" w:rsidR="001915CA" w:rsidRPr="0073006F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256FE1EF" w14:textId="6FD1DFCE" w:rsidR="001915CA" w:rsidRPr="0058627B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1915CA" w:rsidRPr="00906501" w14:paraId="54135841" w14:textId="47DC6AC5" w:rsidTr="001915CA">
        <w:trPr>
          <w:trHeight w:val="410"/>
        </w:trPr>
        <w:tc>
          <w:tcPr>
            <w:tcW w:w="2830" w:type="dxa"/>
            <w:vMerge/>
          </w:tcPr>
          <w:p w14:paraId="11CE18E4" w14:textId="77777777" w:rsidR="001915CA" w:rsidRPr="00906501" w:rsidRDefault="001915CA" w:rsidP="00D300E3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A9D976E" w14:textId="77777777" w:rsidR="001915CA" w:rsidRPr="00906501" w:rsidRDefault="001915CA" w:rsidP="00D300E3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AC71E11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14:paraId="43D95A7A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3" w:type="dxa"/>
            <w:vAlign w:val="center"/>
          </w:tcPr>
          <w:p w14:paraId="0470CE2B" w14:textId="77777777" w:rsidR="001915CA" w:rsidRPr="00FD27DC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76A204E9" w14:textId="39F3FEC4" w:rsidR="001915CA" w:rsidRPr="0073006F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40A34ED0" w14:textId="6204DE52" w:rsidR="001915CA" w:rsidRPr="0058627B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1915CA" w:rsidRPr="00906501" w14:paraId="63E774D7" w14:textId="01F74CEB" w:rsidTr="001915CA">
        <w:trPr>
          <w:trHeight w:val="458"/>
        </w:trPr>
        <w:tc>
          <w:tcPr>
            <w:tcW w:w="2830" w:type="dxa"/>
            <w:vMerge/>
          </w:tcPr>
          <w:p w14:paraId="052D9587" w14:textId="77777777" w:rsidR="001915CA" w:rsidRPr="00906501" w:rsidRDefault="001915CA" w:rsidP="00D300E3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0CDFC56" w14:textId="77777777" w:rsidR="001915CA" w:rsidRPr="00906501" w:rsidRDefault="001915CA" w:rsidP="00D300E3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9565419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14:paraId="3FE5094A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3" w:type="dxa"/>
            <w:vAlign w:val="center"/>
          </w:tcPr>
          <w:p w14:paraId="50A23D4A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7B161ED0" w14:textId="60817899" w:rsidR="001915CA" w:rsidRPr="0073006F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1AA91716" w14:textId="79AFA2C8" w:rsidR="001915CA" w:rsidRPr="0058627B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1915CA" w:rsidRPr="00906501" w14:paraId="7253E2BA" w14:textId="6D1BE789" w:rsidTr="001915CA">
        <w:trPr>
          <w:trHeight w:val="327"/>
        </w:trPr>
        <w:tc>
          <w:tcPr>
            <w:tcW w:w="2830" w:type="dxa"/>
            <w:vMerge w:val="restart"/>
          </w:tcPr>
          <w:p w14:paraId="417A51BE" w14:textId="77777777" w:rsidR="001915CA" w:rsidRPr="00906501" w:rsidRDefault="001915CA" w:rsidP="00D300E3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  <w:t>ИТОГО:</w:t>
            </w:r>
          </w:p>
        </w:tc>
        <w:tc>
          <w:tcPr>
            <w:tcW w:w="1560" w:type="dxa"/>
            <w:vMerge w:val="restart"/>
          </w:tcPr>
          <w:p w14:paraId="0C9EC69C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42360751" w14:textId="53A164F2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4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25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7</w:t>
            </w: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 xml:space="preserve"> г</w:t>
            </w: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.г.</w:t>
            </w:r>
          </w:p>
        </w:tc>
        <w:tc>
          <w:tcPr>
            <w:tcW w:w="1629" w:type="dxa"/>
            <w:vAlign w:val="center"/>
          </w:tcPr>
          <w:p w14:paraId="2DC3948E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3" w:type="dxa"/>
            <w:vAlign w:val="center"/>
          </w:tcPr>
          <w:p w14:paraId="4326D52A" w14:textId="7BE96466" w:rsidR="001915CA" w:rsidRPr="001915CA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850" w:type="dxa"/>
            <w:vAlign w:val="center"/>
          </w:tcPr>
          <w:p w14:paraId="43CC9455" w14:textId="36F4070C" w:rsidR="001915CA" w:rsidRPr="00A54D6D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1A63662F" w14:textId="2156DFA7" w:rsidR="001915CA" w:rsidRPr="0058627B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1915CA" w:rsidRPr="00906501" w14:paraId="5AED9591" w14:textId="0B22AFB2" w:rsidTr="001915CA">
        <w:trPr>
          <w:trHeight w:val="428"/>
        </w:trPr>
        <w:tc>
          <w:tcPr>
            <w:tcW w:w="2830" w:type="dxa"/>
            <w:vMerge/>
          </w:tcPr>
          <w:p w14:paraId="172DE89E" w14:textId="77777777" w:rsidR="001915CA" w:rsidRPr="00906501" w:rsidRDefault="001915CA" w:rsidP="00D300E3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741B05E" w14:textId="77777777" w:rsidR="001915CA" w:rsidRPr="00906501" w:rsidRDefault="001915CA" w:rsidP="00D300E3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E17DE1E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14:paraId="44B0E1D1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3" w:type="dxa"/>
            <w:vAlign w:val="center"/>
          </w:tcPr>
          <w:p w14:paraId="50D3DC40" w14:textId="08B3C62F" w:rsidR="001915CA" w:rsidRPr="001915CA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850" w:type="dxa"/>
            <w:vAlign w:val="center"/>
          </w:tcPr>
          <w:p w14:paraId="6AB56E78" w14:textId="45CD1CFD" w:rsidR="001915CA" w:rsidRPr="00A54D6D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4D5BEF06" w14:textId="244675CE" w:rsidR="001915CA" w:rsidRPr="0058627B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  <w:tr w:rsidR="001915CA" w:rsidRPr="00906501" w14:paraId="0593F7B3" w14:textId="3D5BC33D" w:rsidTr="001915CA">
        <w:trPr>
          <w:trHeight w:val="411"/>
        </w:trPr>
        <w:tc>
          <w:tcPr>
            <w:tcW w:w="2830" w:type="dxa"/>
            <w:vMerge/>
          </w:tcPr>
          <w:p w14:paraId="678FB417" w14:textId="77777777" w:rsidR="001915CA" w:rsidRPr="00906501" w:rsidRDefault="001915CA" w:rsidP="00D300E3">
            <w:pPr>
              <w:spacing w:line="259" w:lineRule="auto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EFCBD16" w14:textId="77777777" w:rsidR="001915CA" w:rsidRPr="00906501" w:rsidRDefault="001915CA" w:rsidP="00D300E3">
            <w:pPr>
              <w:spacing w:line="259" w:lineRule="auto"/>
              <w:ind w:right="45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0EEA998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14:paraId="2EECF354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3" w:type="dxa"/>
            <w:vAlign w:val="center"/>
          </w:tcPr>
          <w:p w14:paraId="533F9F74" w14:textId="77777777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906501"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4AD4F8FC" w14:textId="61FC65CA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6760BF33" w14:textId="28E1CE2F" w:rsidR="001915CA" w:rsidRPr="00906501" w:rsidRDefault="001915CA" w:rsidP="00D300E3">
            <w:pPr>
              <w:spacing w:line="259" w:lineRule="auto"/>
              <w:jc w:val="center"/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</w:p>
        </w:tc>
      </w:tr>
    </w:tbl>
    <w:p w14:paraId="18923E49" w14:textId="77777777" w:rsidR="00E01D05" w:rsidRPr="00906501" w:rsidRDefault="00E01D05" w:rsidP="00E01D05">
      <w:pPr>
        <w:spacing w:after="0" w:line="259" w:lineRule="auto"/>
        <w:rPr>
          <w:rFonts w:ascii="Times New Roman" w:eastAsia="Book Antiqua" w:hAnsi="Times New Roman" w:cs="Times New Roman"/>
          <w:noProof w:val="0"/>
          <w:color w:val="000000"/>
          <w:sz w:val="24"/>
          <w:lang w:eastAsia="ru-RU"/>
        </w:rPr>
      </w:pPr>
      <w:r w:rsidRPr="00906501">
        <w:rPr>
          <w:rFonts w:ascii="Times New Roman" w:eastAsia="Book Antiqua" w:hAnsi="Times New Roman" w:cs="Times New Roman"/>
          <w:noProof w:val="0"/>
          <w:color w:val="000000"/>
          <w:sz w:val="24"/>
          <w:lang w:eastAsia="ru-RU"/>
        </w:rPr>
        <w:t xml:space="preserve"> </w:t>
      </w:r>
    </w:p>
    <w:p w14:paraId="3D6C2919" w14:textId="77777777" w:rsidR="00E01D05" w:rsidRDefault="00E01D05" w:rsidP="00E01D05">
      <w:pPr>
        <w:spacing w:after="0" w:line="259" w:lineRule="auto"/>
        <w:rPr>
          <w:rFonts w:ascii="Times New Roman" w:eastAsia="Book Antiqua" w:hAnsi="Times New Roman" w:cs="Times New Roman"/>
          <w:noProof w:val="0"/>
          <w:color w:val="000000"/>
          <w:sz w:val="24"/>
          <w:lang w:eastAsia="ru-RU"/>
        </w:rPr>
      </w:pPr>
    </w:p>
    <w:p w14:paraId="2AB82B2A" w14:textId="77777777" w:rsidR="001915CA" w:rsidRDefault="001915CA" w:rsidP="00E01D05">
      <w:pPr>
        <w:spacing w:after="0" w:line="259" w:lineRule="auto"/>
        <w:rPr>
          <w:rFonts w:ascii="Times New Roman" w:eastAsia="Book Antiqua" w:hAnsi="Times New Roman" w:cs="Times New Roman"/>
          <w:noProof w:val="0"/>
          <w:color w:val="000000"/>
          <w:sz w:val="24"/>
          <w:lang w:eastAsia="ru-RU"/>
        </w:rPr>
      </w:pPr>
    </w:p>
    <w:p w14:paraId="5C15F035" w14:textId="77777777" w:rsidR="001915CA" w:rsidRDefault="001915CA" w:rsidP="00E01D05">
      <w:pPr>
        <w:spacing w:after="0" w:line="259" w:lineRule="auto"/>
        <w:rPr>
          <w:rFonts w:ascii="Times New Roman" w:eastAsia="Book Antiqua" w:hAnsi="Times New Roman" w:cs="Times New Roman"/>
          <w:noProof w:val="0"/>
          <w:color w:val="000000"/>
          <w:sz w:val="24"/>
          <w:lang w:eastAsia="ru-RU"/>
        </w:rPr>
      </w:pPr>
    </w:p>
    <w:p w14:paraId="17A813B4" w14:textId="77777777" w:rsidR="001915CA" w:rsidRDefault="001915CA" w:rsidP="00E01D05">
      <w:pPr>
        <w:spacing w:after="0" w:line="259" w:lineRule="auto"/>
        <w:rPr>
          <w:rFonts w:ascii="Times New Roman" w:eastAsia="Book Antiqua" w:hAnsi="Times New Roman" w:cs="Times New Roman"/>
          <w:noProof w:val="0"/>
          <w:color w:val="000000"/>
          <w:sz w:val="24"/>
          <w:lang w:eastAsia="ru-RU"/>
        </w:rPr>
      </w:pPr>
    </w:p>
    <w:p w14:paraId="339EABFE" w14:textId="77777777" w:rsidR="001915CA" w:rsidRPr="00EB17A1" w:rsidRDefault="001915CA" w:rsidP="00E01D05">
      <w:pPr>
        <w:spacing w:after="0" w:line="259" w:lineRule="auto"/>
        <w:rPr>
          <w:rFonts w:ascii="Times New Roman" w:eastAsia="Book Antiqua" w:hAnsi="Times New Roman" w:cs="Times New Roman"/>
          <w:noProof w:val="0"/>
          <w:color w:val="000000"/>
          <w:sz w:val="24"/>
          <w:lang w:eastAsia="ru-RU"/>
        </w:rPr>
      </w:pPr>
    </w:p>
    <w:p w14:paraId="79716EDB" w14:textId="77777777" w:rsidR="00E01D05" w:rsidRPr="00EB17A1" w:rsidRDefault="00E01D05" w:rsidP="00E01D05">
      <w:pPr>
        <w:spacing w:after="2" w:line="248" w:lineRule="auto"/>
        <w:ind w:left="34" w:firstLine="556"/>
        <w:jc w:val="both"/>
        <w:rPr>
          <w:rFonts w:ascii="Times New Roman" w:eastAsia="Book Antiqua" w:hAnsi="Times New Roman" w:cs="Times New Roman"/>
          <w:noProof w:val="0"/>
          <w:color w:val="000000"/>
          <w:sz w:val="24"/>
          <w:lang w:eastAsia="ru-RU"/>
        </w:rPr>
      </w:pPr>
    </w:p>
    <w:p w14:paraId="0FB6D267" w14:textId="77777777" w:rsidR="00E01D05" w:rsidRPr="00EB17A1" w:rsidRDefault="00E01D05" w:rsidP="00E01D05">
      <w:pPr>
        <w:spacing w:after="2" w:line="248" w:lineRule="auto"/>
        <w:ind w:left="34" w:firstLine="556"/>
        <w:jc w:val="both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>Глава местной администрации</w:t>
      </w:r>
    </w:p>
    <w:p w14:paraId="73B28338" w14:textId="77777777" w:rsidR="00E01D05" w:rsidRPr="00EB17A1" w:rsidRDefault="00E01D05" w:rsidP="00E01D05">
      <w:pPr>
        <w:spacing w:after="2" w:line="248" w:lineRule="auto"/>
        <w:ind w:left="34" w:firstLine="556"/>
        <w:jc w:val="both"/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</w:pP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 xml:space="preserve">Орлиновского муниципального округа                                           </w:t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</w:p>
    <w:p w14:paraId="2260F854" w14:textId="77777777" w:rsidR="00E01D05" w:rsidRPr="00EB17A1" w:rsidRDefault="00E01D05" w:rsidP="00E01D05">
      <w:pPr>
        <w:spacing w:after="2" w:line="248" w:lineRule="auto"/>
        <w:ind w:left="34" w:firstLine="556"/>
        <w:jc w:val="both"/>
        <w:rPr>
          <w:rFonts w:ascii="Times New Roman" w:eastAsia="Book Antiqua" w:hAnsi="Times New Roman" w:cs="Times New Roman"/>
          <w:noProof w:val="0"/>
          <w:color w:val="000000"/>
          <w:sz w:val="24"/>
          <w:lang w:eastAsia="ru-RU"/>
        </w:rPr>
      </w:pP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ab/>
      </w:r>
      <w:r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 xml:space="preserve">                                                        </w:t>
      </w:r>
      <w:r w:rsidRPr="00EB17A1">
        <w:rPr>
          <w:rFonts w:ascii="Times New Roman" w:eastAsia="Book Antiqua" w:hAnsi="Times New Roman" w:cs="Times New Roman"/>
          <w:b/>
          <w:noProof w:val="0"/>
          <w:color w:val="000000"/>
          <w:sz w:val="24"/>
          <w:lang w:eastAsia="ru-RU"/>
        </w:rPr>
        <w:t>А.И. Богуш</w:t>
      </w:r>
    </w:p>
    <w:p w14:paraId="7D236117" w14:textId="77777777" w:rsidR="00E01D05" w:rsidRPr="00F031FF" w:rsidRDefault="00E01D05" w:rsidP="00E01D05">
      <w:pPr>
        <w:spacing w:after="0" w:line="235" w:lineRule="auto"/>
        <w:jc w:val="both"/>
        <w:rPr>
          <w:rFonts w:ascii="Times New Roman" w:eastAsia="Book Antiqua" w:hAnsi="Times New Roman" w:cs="Times New Roman"/>
          <w:noProof w:val="0"/>
          <w:sz w:val="24"/>
          <w:szCs w:val="24"/>
          <w:lang w:eastAsia="ru-RU"/>
        </w:rPr>
      </w:pPr>
    </w:p>
    <w:sectPr w:rsidR="00E01D05" w:rsidRPr="00F031FF" w:rsidSect="003661F3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B08D" w14:textId="77777777" w:rsidR="00290414" w:rsidRDefault="00290414" w:rsidP="00C406E0">
      <w:pPr>
        <w:spacing w:after="0" w:line="240" w:lineRule="auto"/>
      </w:pPr>
      <w:r>
        <w:separator/>
      </w:r>
    </w:p>
  </w:endnote>
  <w:endnote w:type="continuationSeparator" w:id="0">
    <w:p w14:paraId="053EA516" w14:textId="77777777" w:rsidR="00290414" w:rsidRDefault="00290414" w:rsidP="00C4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E124" w14:textId="77777777" w:rsidR="00290414" w:rsidRDefault="00290414" w:rsidP="00C406E0">
      <w:pPr>
        <w:spacing w:after="0" w:line="240" w:lineRule="auto"/>
      </w:pPr>
      <w:r>
        <w:separator/>
      </w:r>
    </w:p>
  </w:footnote>
  <w:footnote w:type="continuationSeparator" w:id="0">
    <w:p w14:paraId="182715CA" w14:textId="77777777" w:rsidR="00290414" w:rsidRDefault="00290414" w:rsidP="00C4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6784"/>
    <w:lvl w:ilvl="0" w:tplc="41301B90">
      <w:start w:val="1"/>
      <w:numFmt w:val="bullet"/>
      <w:lvlText w:val="и"/>
      <w:lvlJc w:val="left"/>
    </w:lvl>
    <w:lvl w:ilvl="1" w:tplc="DA6E2880">
      <w:start w:val="1"/>
      <w:numFmt w:val="bullet"/>
      <w:lvlText w:val="-"/>
      <w:lvlJc w:val="left"/>
    </w:lvl>
    <w:lvl w:ilvl="2" w:tplc="FD1CC616">
      <w:start w:val="1"/>
      <w:numFmt w:val="bullet"/>
      <w:lvlText w:val=""/>
      <w:lvlJc w:val="left"/>
    </w:lvl>
    <w:lvl w:ilvl="3" w:tplc="DFDC88A6">
      <w:start w:val="1"/>
      <w:numFmt w:val="bullet"/>
      <w:lvlText w:val=""/>
      <w:lvlJc w:val="left"/>
    </w:lvl>
    <w:lvl w:ilvl="4" w:tplc="A8CC44EA">
      <w:start w:val="1"/>
      <w:numFmt w:val="bullet"/>
      <w:lvlText w:val=""/>
      <w:lvlJc w:val="left"/>
    </w:lvl>
    <w:lvl w:ilvl="5" w:tplc="5A001CAA">
      <w:start w:val="1"/>
      <w:numFmt w:val="bullet"/>
      <w:lvlText w:val=""/>
      <w:lvlJc w:val="left"/>
    </w:lvl>
    <w:lvl w:ilvl="6" w:tplc="14BA904C">
      <w:start w:val="1"/>
      <w:numFmt w:val="bullet"/>
      <w:lvlText w:val=""/>
      <w:lvlJc w:val="left"/>
    </w:lvl>
    <w:lvl w:ilvl="7" w:tplc="2C005F28">
      <w:start w:val="1"/>
      <w:numFmt w:val="bullet"/>
      <w:lvlText w:val=""/>
      <w:lvlJc w:val="left"/>
    </w:lvl>
    <w:lvl w:ilvl="8" w:tplc="19C05AE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0004AE0"/>
    <w:lvl w:ilvl="0" w:tplc="A3626D54">
      <w:start w:val="5"/>
      <w:numFmt w:val="decimal"/>
      <w:lvlText w:val="%1."/>
      <w:lvlJc w:val="left"/>
    </w:lvl>
    <w:lvl w:ilvl="1" w:tplc="BBAA0118">
      <w:start w:val="1"/>
      <w:numFmt w:val="bullet"/>
      <w:lvlText w:val="В"/>
      <w:lvlJc w:val="left"/>
    </w:lvl>
    <w:lvl w:ilvl="2" w:tplc="421CB474">
      <w:start w:val="1"/>
      <w:numFmt w:val="bullet"/>
      <w:lvlText w:val=""/>
      <w:lvlJc w:val="left"/>
    </w:lvl>
    <w:lvl w:ilvl="3" w:tplc="5C1891A4">
      <w:start w:val="1"/>
      <w:numFmt w:val="bullet"/>
      <w:lvlText w:val=""/>
      <w:lvlJc w:val="left"/>
    </w:lvl>
    <w:lvl w:ilvl="4" w:tplc="D57C8200">
      <w:start w:val="1"/>
      <w:numFmt w:val="bullet"/>
      <w:lvlText w:val=""/>
      <w:lvlJc w:val="left"/>
    </w:lvl>
    <w:lvl w:ilvl="5" w:tplc="E182DF6A">
      <w:start w:val="1"/>
      <w:numFmt w:val="bullet"/>
      <w:lvlText w:val=""/>
      <w:lvlJc w:val="left"/>
    </w:lvl>
    <w:lvl w:ilvl="6" w:tplc="69EC147A">
      <w:start w:val="1"/>
      <w:numFmt w:val="bullet"/>
      <w:lvlText w:val=""/>
      <w:lvlJc w:val="left"/>
    </w:lvl>
    <w:lvl w:ilvl="7" w:tplc="CFD0D8AC">
      <w:start w:val="1"/>
      <w:numFmt w:val="bullet"/>
      <w:lvlText w:val=""/>
      <w:lvlJc w:val="left"/>
    </w:lvl>
    <w:lvl w:ilvl="8" w:tplc="B5F0694C">
      <w:start w:val="1"/>
      <w:numFmt w:val="bullet"/>
      <w:lvlText w:val=""/>
      <w:lvlJc w:val="left"/>
    </w:lvl>
  </w:abstractNum>
  <w:abstractNum w:abstractNumId="2" w15:restartNumberingAfterBreak="0">
    <w:nsid w:val="077D7CC1"/>
    <w:multiLevelType w:val="multilevel"/>
    <w:tmpl w:val="70CA9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6019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5631C3"/>
    <w:multiLevelType w:val="hybridMultilevel"/>
    <w:tmpl w:val="7FCAC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B0035"/>
    <w:multiLevelType w:val="multilevel"/>
    <w:tmpl w:val="A5E4C5C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6" w15:restartNumberingAfterBreak="0">
    <w:nsid w:val="17B66136"/>
    <w:multiLevelType w:val="hybridMultilevel"/>
    <w:tmpl w:val="4912A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645BE"/>
    <w:multiLevelType w:val="hybridMultilevel"/>
    <w:tmpl w:val="9FA4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309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A574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E564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9E66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D45BE4"/>
    <w:multiLevelType w:val="hybridMultilevel"/>
    <w:tmpl w:val="16D8D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8"/>
  </w:num>
  <w:num w:numId="5">
    <w:abstractNumId w:val="2"/>
  </w:num>
  <w:num w:numId="6">
    <w:abstractNumId w:val="9"/>
  </w:num>
  <w:num w:numId="7">
    <w:abstractNumId w:val="10"/>
  </w:num>
  <w:num w:numId="8">
    <w:abstractNumId w:val="1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C0"/>
    <w:rsid w:val="000003F8"/>
    <w:rsid w:val="00004476"/>
    <w:rsid w:val="00011EF3"/>
    <w:rsid w:val="00016F98"/>
    <w:rsid w:val="00022B27"/>
    <w:rsid w:val="00030895"/>
    <w:rsid w:val="000341E7"/>
    <w:rsid w:val="000448A1"/>
    <w:rsid w:val="00045CB9"/>
    <w:rsid w:val="00046D23"/>
    <w:rsid w:val="0005596D"/>
    <w:rsid w:val="000567D6"/>
    <w:rsid w:val="0007048F"/>
    <w:rsid w:val="00070D62"/>
    <w:rsid w:val="00075F58"/>
    <w:rsid w:val="00083417"/>
    <w:rsid w:val="00084FAD"/>
    <w:rsid w:val="00090F96"/>
    <w:rsid w:val="00094702"/>
    <w:rsid w:val="00095131"/>
    <w:rsid w:val="0009648F"/>
    <w:rsid w:val="000A255F"/>
    <w:rsid w:val="000D6859"/>
    <w:rsid w:val="000F18F3"/>
    <w:rsid w:val="000F6199"/>
    <w:rsid w:val="00101D21"/>
    <w:rsid w:val="00107317"/>
    <w:rsid w:val="001105D5"/>
    <w:rsid w:val="001233D7"/>
    <w:rsid w:val="001327EF"/>
    <w:rsid w:val="001517F1"/>
    <w:rsid w:val="0015441B"/>
    <w:rsid w:val="00161A27"/>
    <w:rsid w:val="001639E5"/>
    <w:rsid w:val="001738AA"/>
    <w:rsid w:val="00181023"/>
    <w:rsid w:val="00182ECF"/>
    <w:rsid w:val="001915CA"/>
    <w:rsid w:val="0019192D"/>
    <w:rsid w:val="0019653C"/>
    <w:rsid w:val="00196ADF"/>
    <w:rsid w:val="001A065A"/>
    <w:rsid w:val="001A0775"/>
    <w:rsid w:val="001A1DC8"/>
    <w:rsid w:val="001A7E61"/>
    <w:rsid w:val="001B50FC"/>
    <w:rsid w:val="001C1EAD"/>
    <w:rsid w:val="001E418F"/>
    <w:rsid w:val="00202744"/>
    <w:rsid w:val="00207AC4"/>
    <w:rsid w:val="00215D22"/>
    <w:rsid w:val="00244213"/>
    <w:rsid w:val="00246BF6"/>
    <w:rsid w:val="002532FF"/>
    <w:rsid w:val="0026465A"/>
    <w:rsid w:val="00280008"/>
    <w:rsid w:val="0028569A"/>
    <w:rsid w:val="00290414"/>
    <w:rsid w:val="002A227A"/>
    <w:rsid w:val="002A2DDA"/>
    <w:rsid w:val="002A5275"/>
    <w:rsid w:val="002A59B1"/>
    <w:rsid w:val="002B1192"/>
    <w:rsid w:val="002B1746"/>
    <w:rsid w:val="002C6931"/>
    <w:rsid w:val="002D5A92"/>
    <w:rsid w:val="002D5CE2"/>
    <w:rsid w:val="002E2584"/>
    <w:rsid w:val="002F473C"/>
    <w:rsid w:val="00310307"/>
    <w:rsid w:val="00312848"/>
    <w:rsid w:val="00313682"/>
    <w:rsid w:val="00321B16"/>
    <w:rsid w:val="0034197E"/>
    <w:rsid w:val="00342A7A"/>
    <w:rsid w:val="003647EE"/>
    <w:rsid w:val="003661F3"/>
    <w:rsid w:val="003674FA"/>
    <w:rsid w:val="00380971"/>
    <w:rsid w:val="00381805"/>
    <w:rsid w:val="00385FFB"/>
    <w:rsid w:val="003A23F8"/>
    <w:rsid w:val="003A7DE4"/>
    <w:rsid w:val="003B2D41"/>
    <w:rsid w:val="003C3C26"/>
    <w:rsid w:val="003C5013"/>
    <w:rsid w:val="003C7C1F"/>
    <w:rsid w:val="003D43BB"/>
    <w:rsid w:val="00405F77"/>
    <w:rsid w:val="0041237E"/>
    <w:rsid w:val="00437EAA"/>
    <w:rsid w:val="004567B5"/>
    <w:rsid w:val="00460224"/>
    <w:rsid w:val="00473417"/>
    <w:rsid w:val="00481330"/>
    <w:rsid w:val="004827D6"/>
    <w:rsid w:val="00482FC4"/>
    <w:rsid w:val="0048321D"/>
    <w:rsid w:val="00484E96"/>
    <w:rsid w:val="00493982"/>
    <w:rsid w:val="004A23ED"/>
    <w:rsid w:val="004B6B5D"/>
    <w:rsid w:val="004C2FA2"/>
    <w:rsid w:val="004E0649"/>
    <w:rsid w:val="004E6898"/>
    <w:rsid w:val="004E6EDD"/>
    <w:rsid w:val="004F314E"/>
    <w:rsid w:val="00502A8A"/>
    <w:rsid w:val="00517A15"/>
    <w:rsid w:val="005203A1"/>
    <w:rsid w:val="005205F2"/>
    <w:rsid w:val="00540D00"/>
    <w:rsid w:val="00545F55"/>
    <w:rsid w:val="0055057D"/>
    <w:rsid w:val="00555C49"/>
    <w:rsid w:val="005623BD"/>
    <w:rsid w:val="00564C8A"/>
    <w:rsid w:val="00566375"/>
    <w:rsid w:val="00575234"/>
    <w:rsid w:val="00576649"/>
    <w:rsid w:val="00576B87"/>
    <w:rsid w:val="0058627B"/>
    <w:rsid w:val="00597923"/>
    <w:rsid w:val="005A355C"/>
    <w:rsid w:val="005A4847"/>
    <w:rsid w:val="005B2FA2"/>
    <w:rsid w:val="005B3E22"/>
    <w:rsid w:val="005B662E"/>
    <w:rsid w:val="005E0AC0"/>
    <w:rsid w:val="005E1432"/>
    <w:rsid w:val="005F7E32"/>
    <w:rsid w:val="00604BCC"/>
    <w:rsid w:val="0062113A"/>
    <w:rsid w:val="006227DC"/>
    <w:rsid w:val="00625054"/>
    <w:rsid w:val="00625CD2"/>
    <w:rsid w:val="00633C40"/>
    <w:rsid w:val="0064091C"/>
    <w:rsid w:val="00641DD7"/>
    <w:rsid w:val="00650D3B"/>
    <w:rsid w:val="00653E40"/>
    <w:rsid w:val="00655ABF"/>
    <w:rsid w:val="00657EA2"/>
    <w:rsid w:val="006600E3"/>
    <w:rsid w:val="00660463"/>
    <w:rsid w:val="006613C9"/>
    <w:rsid w:val="00664252"/>
    <w:rsid w:val="006658BF"/>
    <w:rsid w:val="0067301F"/>
    <w:rsid w:val="006740A4"/>
    <w:rsid w:val="00677702"/>
    <w:rsid w:val="00694F73"/>
    <w:rsid w:val="00695331"/>
    <w:rsid w:val="0069571A"/>
    <w:rsid w:val="006A2AA6"/>
    <w:rsid w:val="006A378D"/>
    <w:rsid w:val="006A47CE"/>
    <w:rsid w:val="006B15CB"/>
    <w:rsid w:val="006B1F78"/>
    <w:rsid w:val="006B4C86"/>
    <w:rsid w:val="006D5945"/>
    <w:rsid w:val="006D70DF"/>
    <w:rsid w:val="006F1338"/>
    <w:rsid w:val="006F362F"/>
    <w:rsid w:val="00704545"/>
    <w:rsid w:val="00725294"/>
    <w:rsid w:val="0072640A"/>
    <w:rsid w:val="0073006F"/>
    <w:rsid w:val="00752400"/>
    <w:rsid w:val="00764261"/>
    <w:rsid w:val="00766103"/>
    <w:rsid w:val="007848EE"/>
    <w:rsid w:val="007B198C"/>
    <w:rsid w:val="007C00B3"/>
    <w:rsid w:val="007C1F3F"/>
    <w:rsid w:val="007D0A3C"/>
    <w:rsid w:val="007D1FFD"/>
    <w:rsid w:val="007E16FB"/>
    <w:rsid w:val="007F411D"/>
    <w:rsid w:val="008003AC"/>
    <w:rsid w:val="00824ABB"/>
    <w:rsid w:val="00831EA1"/>
    <w:rsid w:val="00835A6C"/>
    <w:rsid w:val="00843F4E"/>
    <w:rsid w:val="00852DA3"/>
    <w:rsid w:val="0085434F"/>
    <w:rsid w:val="00856A57"/>
    <w:rsid w:val="00857889"/>
    <w:rsid w:val="00862A7E"/>
    <w:rsid w:val="00862F93"/>
    <w:rsid w:val="00880339"/>
    <w:rsid w:val="0088419B"/>
    <w:rsid w:val="00885257"/>
    <w:rsid w:val="00894ABC"/>
    <w:rsid w:val="008976FE"/>
    <w:rsid w:val="008A0810"/>
    <w:rsid w:val="008A36C4"/>
    <w:rsid w:val="008A5381"/>
    <w:rsid w:val="008B1B97"/>
    <w:rsid w:val="008B3F21"/>
    <w:rsid w:val="008B63F1"/>
    <w:rsid w:val="008C42C7"/>
    <w:rsid w:val="008D5B62"/>
    <w:rsid w:val="008E7B95"/>
    <w:rsid w:val="008F0C48"/>
    <w:rsid w:val="008F2932"/>
    <w:rsid w:val="009012FE"/>
    <w:rsid w:val="00902879"/>
    <w:rsid w:val="00906501"/>
    <w:rsid w:val="00906A75"/>
    <w:rsid w:val="009144C0"/>
    <w:rsid w:val="00917CB0"/>
    <w:rsid w:val="00920CEA"/>
    <w:rsid w:val="00923960"/>
    <w:rsid w:val="00926935"/>
    <w:rsid w:val="00935C66"/>
    <w:rsid w:val="009406B1"/>
    <w:rsid w:val="00942ECE"/>
    <w:rsid w:val="00944DB2"/>
    <w:rsid w:val="00946BCD"/>
    <w:rsid w:val="00950B7E"/>
    <w:rsid w:val="00950CDB"/>
    <w:rsid w:val="0095146E"/>
    <w:rsid w:val="00952CC2"/>
    <w:rsid w:val="0096130A"/>
    <w:rsid w:val="009617C0"/>
    <w:rsid w:val="0096441B"/>
    <w:rsid w:val="0098642D"/>
    <w:rsid w:val="00991F87"/>
    <w:rsid w:val="009A5A42"/>
    <w:rsid w:val="009A6EA1"/>
    <w:rsid w:val="009B0A57"/>
    <w:rsid w:val="009B7423"/>
    <w:rsid w:val="009C3E2E"/>
    <w:rsid w:val="009D1CC4"/>
    <w:rsid w:val="009D260F"/>
    <w:rsid w:val="009E1757"/>
    <w:rsid w:val="009E2DA0"/>
    <w:rsid w:val="00A019C6"/>
    <w:rsid w:val="00A042BB"/>
    <w:rsid w:val="00A17373"/>
    <w:rsid w:val="00A25AE3"/>
    <w:rsid w:val="00A31DBD"/>
    <w:rsid w:val="00A31ED0"/>
    <w:rsid w:val="00A54D6D"/>
    <w:rsid w:val="00A55C91"/>
    <w:rsid w:val="00A6124E"/>
    <w:rsid w:val="00A62304"/>
    <w:rsid w:val="00A73505"/>
    <w:rsid w:val="00A7420A"/>
    <w:rsid w:val="00A75E7A"/>
    <w:rsid w:val="00A83101"/>
    <w:rsid w:val="00A85FB2"/>
    <w:rsid w:val="00A92B69"/>
    <w:rsid w:val="00AA0647"/>
    <w:rsid w:val="00AC37C6"/>
    <w:rsid w:val="00AE35FB"/>
    <w:rsid w:val="00AE3FF4"/>
    <w:rsid w:val="00AF429C"/>
    <w:rsid w:val="00AF6844"/>
    <w:rsid w:val="00B055AF"/>
    <w:rsid w:val="00B058AB"/>
    <w:rsid w:val="00B05E0B"/>
    <w:rsid w:val="00B1284E"/>
    <w:rsid w:val="00B12F2F"/>
    <w:rsid w:val="00B23408"/>
    <w:rsid w:val="00B246AD"/>
    <w:rsid w:val="00B26E36"/>
    <w:rsid w:val="00B31DA0"/>
    <w:rsid w:val="00B50754"/>
    <w:rsid w:val="00B50EF1"/>
    <w:rsid w:val="00B57B9F"/>
    <w:rsid w:val="00B65B9B"/>
    <w:rsid w:val="00B6647D"/>
    <w:rsid w:val="00B869E5"/>
    <w:rsid w:val="00B94EA5"/>
    <w:rsid w:val="00B96121"/>
    <w:rsid w:val="00BA0DBC"/>
    <w:rsid w:val="00BA41CF"/>
    <w:rsid w:val="00BC314C"/>
    <w:rsid w:val="00BC7697"/>
    <w:rsid w:val="00BD57E5"/>
    <w:rsid w:val="00BF005B"/>
    <w:rsid w:val="00BF3F65"/>
    <w:rsid w:val="00C0769E"/>
    <w:rsid w:val="00C10B31"/>
    <w:rsid w:val="00C11114"/>
    <w:rsid w:val="00C406E0"/>
    <w:rsid w:val="00C507D6"/>
    <w:rsid w:val="00C632B4"/>
    <w:rsid w:val="00C64F74"/>
    <w:rsid w:val="00C75BFF"/>
    <w:rsid w:val="00C96B97"/>
    <w:rsid w:val="00CB162B"/>
    <w:rsid w:val="00CD35D5"/>
    <w:rsid w:val="00CD36A0"/>
    <w:rsid w:val="00CD3B6B"/>
    <w:rsid w:val="00CD3BBE"/>
    <w:rsid w:val="00CD690E"/>
    <w:rsid w:val="00CE5396"/>
    <w:rsid w:val="00CE5F87"/>
    <w:rsid w:val="00CF3B55"/>
    <w:rsid w:val="00D00473"/>
    <w:rsid w:val="00D0266D"/>
    <w:rsid w:val="00D02F97"/>
    <w:rsid w:val="00D0766A"/>
    <w:rsid w:val="00D300E3"/>
    <w:rsid w:val="00D36376"/>
    <w:rsid w:val="00D41611"/>
    <w:rsid w:val="00D421B7"/>
    <w:rsid w:val="00D57BCA"/>
    <w:rsid w:val="00D623BA"/>
    <w:rsid w:val="00D62930"/>
    <w:rsid w:val="00D629F3"/>
    <w:rsid w:val="00D6447F"/>
    <w:rsid w:val="00D774C3"/>
    <w:rsid w:val="00D81E63"/>
    <w:rsid w:val="00D83AC6"/>
    <w:rsid w:val="00D84BAF"/>
    <w:rsid w:val="00D943CA"/>
    <w:rsid w:val="00D9767B"/>
    <w:rsid w:val="00DA1712"/>
    <w:rsid w:val="00DB0DC8"/>
    <w:rsid w:val="00DB2F98"/>
    <w:rsid w:val="00DC11DB"/>
    <w:rsid w:val="00DC34E7"/>
    <w:rsid w:val="00DC3878"/>
    <w:rsid w:val="00DC6450"/>
    <w:rsid w:val="00DD0B89"/>
    <w:rsid w:val="00DD5743"/>
    <w:rsid w:val="00DE07B9"/>
    <w:rsid w:val="00DE1E1C"/>
    <w:rsid w:val="00DE3DE7"/>
    <w:rsid w:val="00DF05A5"/>
    <w:rsid w:val="00DF2C24"/>
    <w:rsid w:val="00DF4ADF"/>
    <w:rsid w:val="00E01479"/>
    <w:rsid w:val="00E01D05"/>
    <w:rsid w:val="00E03128"/>
    <w:rsid w:val="00E0386C"/>
    <w:rsid w:val="00E051CD"/>
    <w:rsid w:val="00E22532"/>
    <w:rsid w:val="00E265F7"/>
    <w:rsid w:val="00E31703"/>
    <w:rsid w:val="00E50336"/>
    <w:rsid w:val="00E938AF"/>
    <w:rsid w:val="00E9475F"/>
    <w:rsid w:val="00E95DB1"/>
    <w:rsid w:val="00E9780B"/>
    <w:rsid w:val="00EA0066"/>
    <w:rsid w:val="00EA1A58"/>
    <w:rsid w:val="00EB17A1"/>
    <w:rsid w:val="00EC4EB0"/>
    <w:rsid w:val="00EC7F4E"/>
    <w:rsid w:val="00EF3FC4"/>
    <w:rsid w:val="00F031FF"/>
    <w:rsid w:val="00F0408C"/>
    <w:rsid w:val="00F06413"/>
    <w:rsid w:val="00F12ABE"/>
    <w:rsid w:val="00F12C81"/>
    <w:rsid w:val="00F13011"/>
    <w:rsid w:val="00F130FF"/>
    <w:rsid w:val="00F22368"/>
    <w:rsid w:val="00F35FF2"/>
    <w:rsid w:val="00F7236A"/>
    <w:rsid w:val="00F75014"/>
    <w:rsid w:val="00F80A5B"/>
    <w:rsid w:val="00F92E23"/>
    <w:rsid w:val="00F953EA"/>
    <w:rsid w:val="00FA23D3"/>
    <w:rsid w:val="00FA5CC8"/>
    <w:rsid w:val="00FA6B2E"/>
    <w:rsid w:val="00FA731E"/>
    <w:rsid w:val="00FA784F"/>
    <w:rsid w:val="00FB6251"/>
    <w:rsid w:val="00FD27DC"/>
    <w:rsid w:val="00FD53CA"/>
    <w:rsid w:val="00FE1BD8"/>
    <w:rsid w:val="00FE4419"/>
    <w:rsid w:val="00F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60EC"/>
  <w15:docId w15:val="{C5345937-0CF9-4186-9B41-4727FF7B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BCA"/>
    <w:rPr>
      <w:noProof/>
    </w:rPr>
  </w:style>
  <w:style w:type="paragraph" w:styleId="1">
    <w:name w:val="heading 1"/>
    <w:basedOn w:val="a"/>
    <w:next w:val="a"/>
    <w:link w:val="10"/>
    <w:qFormat/>
    <w:rsid w:val="00D83A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noProof w:val="0"/>
      <w:sz w:val="32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83A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noProof w:val="0"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AC6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D83AC6"/>
    <w:rPr>
      <w:rFonts w:ascii="Times New Roman" w:eastAsia="Times New Roman" w:hAnsi="Times New Roman" w:cs="Times New Roman"/>
      <w:b/>
      <w:i/>
      <w:color w:val="00000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AC6"/>
    <w:rPr>
      <w:rFonts w:ascii="Tahoma" w:hAnsi="Tahoma" w:cs="Tahoma"/>
      <w:noProof/>
      <w:sz w:val="16"/>
      <w:szCs w:val="16"/>
    </w:rPr>
  </w:style>
  <w:style w:type="paragraph" w:styleId="a5">
    <w:name w:val="No Spacing"/>
    <w:uiPriority w:val="1"/>
    <w:qFormat/>
    <w:rsid w:val="005A48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59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97923"/>
    <w:rPr>
      <w:rFonts w:ascii="Tahoma" w:hAnsi="Tahoma" w:cs="Tahoma"/>
      <w:noProof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40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06E0"/>
    <w:rPr>
      <w:noProof/>
    </w:rPr>
  </w:style>
  <w:style w:type="paragraph" w:styleId="aa">
    <w:name w:val="footer"/>
    <w:basedOn w:val="a"/>
    <w:link w:val="ab"/>
    <w:uiPriority w:val="99"/>
    <w:semiHidden/>
    <w:unhideWhenUsed/>
    <w:rsid w:val="00C40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406E0"/>
    <w:rPr>
      <w:noProof/>
    </w:rPr>
  </w:style>
  <w:style w:type="table" w:styleId="ac">
    <w:name w:val="Table Grid"/>
    <w:basedOn w:val="a1"/>
    <w:uiPriority w:val="39"/>
    <w:rsid w:val="00F031F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EB17A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c"/>
    <w:uiPriority w:val="39"/>
    <w:rsid w:val="00EB17A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39"/>
    <w:rsid w:val="0090650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C6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4B9C5-B07F-44A6-B7D0-51FB9C36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3684</Words>
  <Characters>21001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Пользователь</cp:lastModifiedBy>
  <cp:revision>3</cp:revision>
  <cp:lastPrinted>2023-08-22T10:49:00Z</cp:lastPrinted>
  <dcterms:created xsi:type="dcterms:W3CDTF">2024-12-11T12:25:00Z</dcterms:created>
  <dcterms:modified xsi:type="dcterms:W3CDTF">2025-04-14T14:20:00Z</dcterms:modified>
</cp:coreProperties>
</file>